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26C" w14:textId="6900D639" w:rsidR="00222644" w:rsidRPr="00420F42" w:rsidRDefault="00222644" w:rsidP="005C2FBB">
      <w:pPr>
        <w:contextualSpacing/>
        <w:jc w:val="center"/>
        <w:rPr>
          <w:b/>
          <w:bCs/>
          <w:sz w:val="24"/>
          <w:szCs w:val="24"/>
        </w:rPr>
      </w:pPr>
      <w:r w:rsidRPr="00420F42">
        <w:rPr>
          <w:rFonts w:ascii="Calibri Light" w:hAnsi="Calibri Light" w:cs="Calibri Light"/>
          <w:b/>
          <w:bCs/>
          <w:sz w:val="24"/>
          <w:szCs w:val="24"/>
        </w:rPr>
        <w:t>Bases</w:t>
      </w:r>
    </w:p>
    <w:p w14:paraId="1AA772C5" w14:textId="2D58A36A" w:rsidR="00222644" w:rsidRPr="0051641A" w:rsidRDefault="00222644" w:rsidP="00222644">
      <w:pPr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1641A">
        <w:rPr>
          <w:rFonts w:ascii="Calibri Light" w:hAnsi="Calibri Light" w:cs="Calibri Light"/>
          <w:b/>
          <w:bCs/>
          <w:sz w:val="24"/>
          <w:szCs w:val="24"/>
        </w:rPr>
        <w:t xml:space="preserve">Fondo Concursable de apoyo </w:t>
      </w:r>
      <w:r w:rsidR="00791B0A" w:rsidRPr="0051641A">
        <w:rPr>
          <w:rFonts w:ascii="Calibri Light" w:hAnsi="Calibri Light" w:cs="Calibri Light"/>
          <w:b/>
          <w:bCs/>
          <w:sz w:val="24"/>
          <w:szCs w:val="24"/>
        </w:rPr>
        <w:t xml:space="preserve">al </w:t>
      </w:r>
      <w:r w:rsidRPr="0051641A">
        <w:rPr>
          <w:rFonts w:ascii="Calibri Light" w:hAnsi="Calibri Light" w:cs="Calibri Light"/>
          <w:b/>
          <w:bCs/>
          <w:sz w:val="24"/>
          <w:szCs w:val="24"/>
        </w:rPr>
        <w:t xml:space="preserve">Perfeccionamiento Académico </w:t>
      </w:r>
    </w:p>
    <w:p w14:paraId="24EABB05" w14:textId="1AD20981" w:rsidR="00222644" w:rsidRPr="0051641A" w:rsidRDefault="00222644" w:rsidP="00222644">
      <w:pPr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1641A">
        <w:rPr>
          <w:rFonts w:ascii="Calibri Light" w:hAnsi="Calibri Light" w:cs="Calibri Light"/>
          <w:b/>
          <w:bCs/>
          <w:sz w:val="24"/>
          <w:szCs w:val="24"/>
        </w:rPr>
        <w:t xml:space="preserve">Año </w:t>
      </w:r>
      <w:r w:rsidR="00420F42" w:rsidRPr="0051641A">
        <w:rPr>
          <w:rFonts w:ascii="Calibri Light" w:hAnsi="Calibri Light" w:cs="Calibri Light"/>
          <w:b/>
          <w:bCs/>
          <w:sz w:val="24"/>
          <w:szCs w:val="24"/>
        </w:rPr>
        <w:t>2024</w:t>
      </w:r>
      <w:r w:rsidR="00420F42" w:rsidRPr="00420F4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20F42">
        <w:rPr>
          <w:rFonts w:ascii="Calibri Light" w:hAnsi="Calibri Light" w:cs="Calibri Light"/>
          <w:b/>
          <w:bCs/>
          <w:sz w:val="24"/>
          <w:szCs w:val="24"/>
        </w:rPr>
        <w:t>(</w:t>
      </w:r>
      <w:r w:rsidR="00420F42">
        <w:rPr>
          <w:rFonts w:ascii="Calibri Light" w:hAnsi="Calibri Light" w:cs="Calibri Light"/>
          <w:b/>
          <w:bCs/>
          <w:sz w:val="24"/>
          <w:szCs w:val="24"/>
        </w:rPr>
        <w:t>nuevos</w:t>
      </w:r>
      <w:r w:rsidR="00420F42">
        <w:rPr>
          <w:rFonts w:ascii="Calibri Light" w:hAnsi="Calibri Light" w:cs="Calibri Light"/>
          <w:b/>
          <w:bCs/>
          <w:sz w:val="24"/>
          <w:szCs w:val="24"/>
        </w:rPr>
        <w:t xml:space="preserve"> ingresos)</w:t>
      </w:r>
    </w:p>
    <w:p w14:paraId="5C158548" w14:textId="37F6C74E" w:rsidR="00222644" w:rsidRPr="0051641A" w:rsidRDefault="00222644" w:rsidP="00222644">
      <w:pPr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1641A">
        <w:rPr>
          <w:rFonts w:ascii="Calibri Light" w:hAnsi="Calibri Light" w:cs="Calibri Light"/>
          <w:b/>
          <w:bCs/>
          <w:sz w:val="24"/>
          <w:szCs w:val="24"/>
        </w:rPr>
        <w:t>Dirigido a Profesores Instructores y Profesores Asistentes Universidad Autónoma de Chile</w:t>
      </w:r>
      <w:r w:rsidR="0051641A" w:rsidRPr="0051641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162B7FD4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color w:val="000000"/>
          <w:sz w:val="22"/>
          <w:szCs w:val="22"/>
        </w:rPr>
      </w:pPr>
      <w:bookmarkStart w:id="0" w:name="bookmark=id.gjdgxs" w:colFirst="0" w:colLast="0"/>
      <w:bookmarkEnd w:id="0"/>
    </w:p>
    <w:p w14:paraId="5A010272" w14:textId="186508DA" w:rsidR="00791B0A" w:rsidRPr="0051641A" w:rsidRDefault="00791B0A" w:rsidP="0051641A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231"/>
        <w:contextualSpacing w:val="0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Contexto normativo </w:t>
      </w:r>
    </w:p>
    <w:p w14:paraId="4DA3B510" w14:textId="54EC010A" w:rsidR="00791B0A" w:rsidRDefault="00791B0A" w:rsidP="00013D88">
      <w:pPr>
        <w:pBdr>
          <w:top w:val="nil"/>
          <w:left w:val="nil"/>
          <w:bottom w:val="nil"/>
          <w:right w:val="nil"/>
          <w:between w:val="nil"/>
        </w:pBdr>
        <w:ind w:left="464" w:right="23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La Universidad Autónoma de Chile, en concordancia con su Misión y Visión Institucional, busca potenciar el desarrollo académico integral mediante la consolidación de un claustro académico con experiencia y formación avanzada.</w:t>
      </w:r>
    </w:p>
    <w:p w14:paraId="3C42A2BF" w14:textId="77777777" w:rsidR="00013D88" w:rsidRPr="00013D88" w:rsidRDefault="00013D88" w:rsidP="00013D88">
      <w:pPr>
        <w:pBdr>
          <w:top w:val="nil"/>
          <w:left w:val="nil"/>
          <w:bottom w:val="nil"/>
          <w:right w:val="nil"/>
          <w:between w:val="nil"/>
        </w:pBdr>
        <w:ind w:right="231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E1770A8" w14:textId="2A031FE9" w:rsidR="00791B0A" w:rsidRDefault="00791B0A" w:rsidP="00013D88">
      <w:pPr>
        <w:spacing w:before="1"/>
        <w:ind w:left="464" w:right="232"/>
        <w:jc w:val="both"/>
        <w:rPr>
          <w:rFonts w:ascii="Calibri Light" w:hAnsi="Calibri Light" w:cs="Calibri Light"/>
          <w:sz w:val="22"/>
          <w:szCs w:val="22"/>
        </w:rPr>
      </w:pPr>
      <w:r w:rsidRPr="00013D88">
        <w:rPr>
          <w:rFonts w:ascii="Calibri Light" w:hAnsi="Calibri Light" w:cs="Calibri Light"/>
          <w:sz w:val="22"/>
          <w:szCs w:val="22"/>
        </w:rPr>
        <w:t>Conforme a ello, se oficializa la “Política de Perfeccionamiento Académico de la Universidad Autónoma de Chile” (Resolución de Rectoría N°212/2018), que promueve la generación de “</w:t>
      </w:r>
      <w:r w:rsidRPr="00013D88">
        <w:rPr>
          <w:rFonts w:ascii="Calibri Light" w:hAnsi="Calibri Light" w:cs="Calibri Light"/>
          <w:i/>
          <w:sz w:val="22"/>
          <w:szCs w:val="22"/>
        </w:rPr>
        <w:t>diversas herramientas y apoyos para fortalecer del ámbito disciplinario en base a las necesidades de las unidades académicas, de manera de robustecer las áreas de intereses contempladas en sus planes de acción, que son pertinentes para consolidar la calidad de la docencia y la investigación</w:t>
      </w:r>
      <w:r w:rsidRPr="00013D88">
        <w:rPr>
          <w:rFonts w:ascii="Calibri Light" w:hAnsi="Calibri Light" w:cs="Calibri Light"/>
          <w:sz w:val="22"/>
          <w:szCs w:val="22"/>
        </w:rPr>
        <w:t>” (p.7).</w:t>
      </w:r>
    </w:p>
    <w:p w14:paraId="02A59720" w14:textId="77777777" w:rsidR="00013D88" w:rsidRPr="00013D88" w:rsidRDefault="00013D88" w:rsidP="00013D88">
      <w:pPr>
        <w:spacing w:before="1"/>
        <w:ind w:left="464" w:right="232"/>
        <w:jc w:val="both"/>
        <w:rPr>
          <w:rFonts w:ascii="Calibri Light" w:hAnsi="Calibri Light" w:cs="Calibri Light"/>
          <w:sz w:val="22"/>
          <w:szCs w:val="22"/>
        </w:rPr>
      </w:pPr>
    </w:p>
    <w:p w14:paraId="3449978D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ind w:left="464" w:right="228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En cuanto al perfeccionamiento disciplinar mayor, esta política institucional busca apoyar la participación en programas que entreguen un grado académico (magíster, doctorado o postdoctorado) para fortalecer el desarrollo del claustro académico y de las diversas unidades académicas, que sean consistentes a sus respectivos planes de acción.</w:t>
      </w:r>
    </w:p>
    <w:p w14:paraId="0647D0BF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 Light" w:hAnsi="Calibri Light" w:cs="Calibri Light"/>
          <w:color w:val="000000"/>
          <w:sz w:val="22"/>
          <w:szCs w:val="22"/>
        </w:rPr>
      </w:pPr>
    </w:p>
    <w:p w14:paraId="0C1FDEAC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"/>
        <w:ind w:left="464" w:right="225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En este marco, y reconociendo la necesidad de apoyar la formación de académicos que se encuentran iniciando su carrera académica, tal como establece la Resolución de Rectoría N°023/2015, se establece un fondo de ayuda financiera para seguir estudios conducentes al estudio de </w:t>
      </w:r>
      <w:r w:rsidRPr="00013D88">
        <w:rPr>
          <w:rFonts w:ascii="Calibri Light" w:hAnsi="Calibri Light" w:cs="Calibri Light"/>
          <w:sz w:val="22"/>
          <w:szCs w:val="22"/>
        </w:rPr>
        <w:t>postgrado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 dirigido a los/as Profesores Instructores y Profesores Asistentes de la Institución y que signifiquen un aporte al desarrollo de su disciplina, facultad y la sede en la que se desempeñan</w:t>
      </w:r>
      <w:r w:rsidRPr="00013D88">
        <w:rPr>
          <w:rFonts w:ascii="Calibri Light" w:hAnsi="Calibri Light" w:cs="Calibri Light"/>
          <w:b/>
          <w:color w:val="000000"/>
          <w:sz w:val="22"/>
          <w:szCs w:val="22"/>
        </w:rPr>
        <w:t>.</w:t>
      </w:r>
    </w:p>
    <w:p w14:paraId="3DAE1133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59D6AB84" w14:textId="77777777" w:rsidR="00791B0A" w:rsidRPr="00013D88" w:rsidRDefault="00791B0A" w:rsidP="00791B0A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0" w:line="240" w:lineRule="auto"/>
        <w:contextualSpacing w:val="0"/>
        <w:jc w:val="both"/>
        <w:rPr>
          <w:rFonts w:ascii="Calibri Light" w:hAnsi="Calibri Light" w:cs="Calibri Light"/>
          <w:b/>
          <w:color w:val="242424"/>
          <w:sz w:val="22"/>
          <w:szCs w:val="22"/>
        </w:rPr>
      </w:pPr>
      <w:r w:rsidRPr="00013D88">
        <w:rPr>
          <w:rFonts w:ascii="Calibri Light" w:hAnsi="Calibri Light" w:cs="Calibri Light"/>
          <w:b/>
          <w:color w:val="242424"/>
          <w:sz w:val="22"/>
          <w:szCs w:val="22"/>
        </w:rPr>
        <w:t>Presentación</w:t>
      </w:r>
    </w:p>
    <w:p w14:paraId="1B7EC690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69945375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ind w:left="464" w:right="22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La Universidad Autónoma de Chile determina una ayuda financiera para la realización de estudios de postgrado en programas que cumplan con estándares de calidad reconocidos por el Ministerio de Educación y/o acreditados, según la naturaleza de su disciplina, fortaleciendo las áreas disciplinares del pregrado, postgrado y vinculadas al desarrollo de la investigación y de vinculación con el medio.</w:t>
      </w:r>
    </w:p>
    <w:p w14:paraId="7A52A4D7" w14:textId="24257145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59"/>
        <w:ind w:left="464" w:right="23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Se pretende, a través de este apoyo, fomentar el progreso en la carrera académica de quienes cuentan con jerarquización en las categorías indicadas de la Institución, a través del desarrollo de competencias disciplinares, mediante su formación en programas de excelencia.</w:t>
      </w:r>
    </w:p>
    <w:p w14:paraId="4308849B" w14:textId="77777777" w:rsidR="00791B0A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117F7DAA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4DA6A087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7E78E7B5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506E5EA9" w14:textId="77777777" w:rsidR="005C2FBB" w:rsidRDefault="005C2FBB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23F43967" w14:textId="77777777" w:rsidR="005C2FBB" w:rsidRPr="00013D88" w:rsidRDefault="005C2FBB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38D401DB" w14:textId="01A146AD" w:rsidR="00791B0A" w:rsidRPr="00013D88" w:rsidRDefault="00791B0A" w:rsidP="00013D88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clear" w:pos="4770"/>
          <w:tab w:val="clear" w:pos="9360"/>
          <w:tab w:val="left" w:pos="825"/>
        </w:tabs>
        <w:spacing w:after="0" w:line="240" w:lineRule="auto"/>
        <w:contextualSpacing w:val="0"/>
        <w:jc w:val="left"/>
        <w:rPr>
          <w:rFonts w:ascii="Calibri Light" w:hAnsi="Calibri Light" w:cs="Calibri Light"/>
          <w:color w:val="auto"/>
          <w:sz w:val="22"/>
          <w:szCs w:val="22"/>
        </w:rPr>
      </w:pPr>
      <w:bookmarkStart w:id="1" w:name="bookmark=id.30j0zll" w:colFirst="0" w:colLast="0"/>
      <w:bookmarkEnd w:id="1"/>
      <w:r w:rsidRPr="00013D88">
        <w:rPr>
          <w:rFonts w:ascii="Calibri Light" w:hAnsi="Calibri Light" w:cs="Calibri Light"/>
          <w:color w:val="auto"/>
          <w:sz w:val="22"/>
          <w:szCs w:val="22"/>
        </w:rPr>
        <w:t>Requisitos</w:t>
      </w:r>
    </w:p>
    <w:p w14:paraId="3857F657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219241E5" w14:textId="60274576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0" w:lineRule="auto"/>
        <w:ind w:right="230" w:hanging="36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Podrán postular sólo académicos/as de la Universidad que se encuentren jerarquizados como Profesores Instructores o Profesores Asistentes. Mediante Resolución de Vicerrectoría Académica y/o constancia de jerarquización académica.</w:t>
      </w:r>
    </w:p>
    <w:p w14:paraId="02F6C350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ind w:left="1182" w:right="23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FAF94BA" w14:textId="77777777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0" w:lineRule="auto"/>
        <w:ind w:right="230" w:hanging="36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Los/as postulantes deberán tener una antigüedad no inferior a </w:t>
      </w:r>
      <w:r w:rsidRPr="00013D88">
        <w:rPr>
          <w:rFonts w:ascii="Calibri Light" w:hAnsi="Calibri Light" w:cs="Calibri Light"/>
          <w:sz w:val="22"/>
          <w:szCs w:val="22"/>
        </w:rPr>
        <w:t>seis meses a la fecha de publicación del concurso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 de cualquier unidad académica o sede de la Universidad Autónoma de Chile. </w:t>
      </w:r>
    </w:p>
    <w:p w14:paraId="1DE9740C" w14:textId="77777777" w:rsidR="00791B0A" w:rsidRPr="00013D88" w:rsidRDefault="00791B0A" w:rsidP="00791B0A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48E21FA9" w14:textId="77777777" w:rsidR="0051641A" w:rsidRDefault="00791B0A" w:rsidP="0051641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0" w:line="240" w:lineRule="auto"/>
        <w:ind w:right="23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Los/as postulantes deberán encontrarse cursando o estar aceptados/as en programas de postgrado, dictados por Universidades Chilenas acreditadas institucionalmente o </w:t>
      </w:r>
      <w:r w:rsidRPr="00013D88">
        <w:rPr>
          <w:rFonts w:ascii="Calibri Light" w:hAnsi="Calibri Light" w:cs="Calibri Light"/>
          <w:sz w:val="22"/>
          <w:szCs w:val="22"/>
        </w:rPr>
        <w:t>i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nstituciones extranjeras reconocidas.</w:t>
      </w:r>
    </w:p>
    <w:p w14:paraId="25E56A9E" w14:textId="77777777" w:rsidR="0051641A" w:rsidRDefault="0051641A" w:rsidP="0051641A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5D6BCFD9" w14:textId="77777777" w:rsidR="0051641A" w:rsidRDefault="00791B0A" w:rsidP="0051641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0" w:line="240" w:lineRule="auto"/>
        <w:ind w:right="23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1641A">
        <w:rPr>
          <w:rFonts w:ascii="Calibri Light" w:hAnsi="Calibri Light" w:cs="Calibri Light"/>
          <w:color w:val="000000"/>
          <w:sz w:val="22"/>
          <w:szCs w:val="22"/>
        </w:rPr>
        <w:t>Los/as postulantes deberán tener actualizad</w:t>
      </w:r>
      <w:r w:rsidRPr="0051641A">
        <w:rPr>
          <w:rFonts w:ascii="Calibri Light" w:hAnsi="Calibri Light" w:cs="Calibri Light"/>
          <w:sz w:val="22"/>
          <w:szCs w:val="22"/>
        </w:rPr>
        <w:t>a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 xml:space="preserve"> su ficha acad</w:t>
      </w:r>
      <w:r w:rsidRPr="0051641A">
        <w:rPr>
          <w:rFonts w:ascii="Calibri Light" w:hAnsi="Calibri Light" w:cs="Calibri Light"/>
          <w:sz w:val="22"/>
          <w:szCs w:val="22"/>
        </w:rPr>
        <w:t>émica ya sea en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51641A">
        <w:rPr>
          <w:rFonts w:ascii="Calibri Light" w:hAnsi="Calibri Light" w:cs="Calibri Light"/>
          <w:b/>
          <w:color w:val="000000"/>
          <w:sz w:val="22"/>
          <w:szCs w:val="22"/>
        </w:rPr>
        <w:t xml:space="preserve">Google </w:t>
      </w:r>
      <w:proofErr w:type="spellStart"/>
      <w:r w:rsidRPr="0051641A">
        <w:rPr>
          <w:rFonts w:ascii="Calibri Light" w:hAnsi="Calibri Light" w:cs="Calibri Light"/>
          <w:b/>
          <w:color w:val="000000"/>
          <w:sz w:val="22"/>
          <w:szCs w:val="22"/>
        </w:rPr>
        <w:t>Scholar</w:t>
      </w:r>
      <w:proofErr w:type="spellEnd"/>
      <w:r w:rsidRPr="0051641A">
        <w:rPr>
          <w:rFonts w:ascii="Calibri Light" w:hAnsi="Calibri Light" w:cs="Calibri Light"/>
          <w:b/>
          <w:color w:val="000000"/>
          <w:sz w:val="22"/>
          <w:szCs w:val="22"/>
        </w:rPr>
        <w:t xml:space="preserve"> y/o OR</w:t>
      </w:r>
      <w:r w:rsidRPr="0051641A">
        <w:rPr>
          <w:rFonts w:ascii="Calibri Light" w:hAnsi="Calibri Light" w:cs="Calibri Light"/>
          <w:b/>
          <w:sz w:val="22"/>
          <w:szCs w:val="22"/>
        </w:rPr>
        <w:t xml:space="preserve">CID 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>con afiliación verificada a la Universidad Autónoma de Chile.</w:t>
      </w:r>
      <w:r w:rsidR="0051641A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>La propuesta deberá contar con la aprobación y patrocinio del Deca</w:t>
      </w:r>
      <w:r w:rsidRPr="0051641A">
        <w:rPr>
          <w:rFonts w:ascii="Calibri Light" w:hAnsi="Calibri Light" w:cs="Calibri Light"/>
          <w:sz w:val="22"/>
          <w:szCs w:val="22"/>
        </w:rPr>
        <w:t>no y del Vicerrector de la sede, m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>ediante carta según formato, firmada y timbrada por ambas autoridades.</w:t>
      </w:r>
    </w:p>
    <w:p w14:paraId="0C119D97" w14:textId="77777777" w:rsidR="0051641A" w:rsidRDefault="0051641A" w:rsidP="0051641A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5B243E32" w14:textId="2CEB6419" w:rsidR="00791B0A" w:rsidRPr="0051641A" w:rsidRDefault="00791B0A" w:rsidP="0051641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0" w:line="240" w:lineRule="auto"/>
        <w:ind w:right="23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1641A">
        <w:rPr>
          <w:rFonts w:ascii="Calibri Light" w:hAnsi="Calibri Light" w:cs="Calibri Light"/>
          <w:color w:val="000000"/>
          <w:sz w:val="22"/>
          <w:szCs w:val="22"/>
        </w:rPr>
        <w:t>Los/as postulantes deberán completar el formulario de postulación online, tramitar los apoyos y patrocinios indicados en el punto anterior y adjuntar la información del programa que sea requerida respecto al programa que se encuentra cursando o que propone cursar con apoyo de este fondo.</w:t>
      </w:r>
    </w:p>
    <w:p w14:paraId="1872E8A5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color w:val="000000"/>
          <w:sz w:val="22"/>
          <w:szCs w:val="22"/>
        </w:rPr>
      </w:pPr>
    </w:p>
    <w:p w14:paraId="0B53CBAD" w14:textId="77777777" w:rsidR="00791B0A" w:rsidRPr="00013D88" w:rsidRDefault="00791B0A" w:rsidP="00013D88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clear" w:pos="4770"/>
          <w:tab w:val="clear" w:pos="9360"/>
          <w:tab w:val="left" w:pos="825"/>
        </w:tabs>
        <w:spacing w:before="1" w:after="0" w:line="240" w:lineRule="auto"/>
        <w:ind w:hanging="361"/>
        <w:contextualSpacing w:val="0"/>
        <w:jc w:val="left"/>
        <w:rPr>
          <w:rFonts w:ascii="Calibri Light" w:hAnsi="Calibri Light" w:cs="Calibri Light"/>
          <w:color w:val="auto"/>
          <w:sz w:val="22"/>
          <w:szCs w:val="22"/>
        </w:rPr>
      </w:pPr>
      <w:bookmarkStart w:id="2" w:name="bookmark=id.1fob9te" w:colFirst="0" w:colLast="0"/>
      <w:bookmarkEnd w:id="2"/>
      <w:r w:rsidRPr="00013D88">
        <w:rPr>
          <w:rFonts w:ascii="Calibri Light" w:hAnsi="Calibri Light" w:cs="Calibri Light"/>
          <w:color w:val="auto"/>
          <w:sz w:val="22"/>
          <w:szCs w:val="22"/>
        </w:rPr>
        <w:t>Recursos a otorgar</w:t>
      </w:r>
    </w:p>
    <w:p w14:paraId="28B95523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6903D669" w14:textId="77777777" w:rsidR="00791B0A" w:rsidRPr="00B4308E" w:rsidRDefault="00791B0A" w:rsidP="00791B0A">
      <w:pPr>
        <w:pBdr>
          <w:top w:val="nil"/>
          <w:left w:val="nil"/>
          <w:bottom w:val="nil"/>
          <w:right w:val="nil"/>
          <w:between w:val="nil"/>
        </w:pBdr>
        <w:ind w:left="465" w:right="232" w:hanging="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El financiamiento es hasta $2.000.000 anuales, con un límite de un año de duración, renovables sólo por una vez para el caso de programas de </w:t>
      </w:r>
      <w:r w:rsidRPr="00B4308E">
        <w:rPr>
          <w:rFonts w:ascii="Calibri Light" w:hAnsi="Calibri Light" w:cs="Calibri Light"/>
          <w:sz w:val="22"/>
          <w:szCs w:val="22"/>
        </w:rPr>
        <w:t>Magíster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 y hasta en tres ocasiones para el caso de programas de Doctorado, para lo cual se requerirá de la evaluación de la Comisión de Perfeccionamiento Académico Disciplinar. La eventual </w:t>
      </w:r>
      <w:r w:rsidRPr="00B4308E">
        <w:rPr>
          <w:rFonts w:ascii="Calibri Light" w:hAnsi="Calibri Light" w:cs="Calibri Light"/>
          <w:sz w:val="22"/>
          <w:szCs w:val="22"/>
        </w:rPr>
        <w:t>renovación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B4308E">
        <w:rPr>
          <w:rFonts w:ascii="Calibri Light" w:hAnsi="Calibri Light" w:cs="Calibri Light"/>
          <w:sz w:val="22"/>
          <w:szCs w:val="22"/>
        </w:rPr>
        <w:t xml:space="preserve">estará sujeta 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>a</w:t>
      </w:r>
      <w:r w:rsidRPr="00B4308E">
        <w:rPr>
          <w:rFonts w:ascii="Calibri Light" w:hAnsi="Calibri Light" w:cs="Calibri Light"/>
          <w:sz w:val="22"/>
          <w:szCs w:val="22"/>
        </w:rPr>
        <w:t xml:space="preserve"> la evaluación favorable del informe de avance.</w:t>
      </w:r>
    </w:p>
    <w:p w14:paraId="53456AE9" w14:textId="77777777" w:rsidR="00791B0A" w:rsidRPr="00B4308E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 Light" w:hAnsi="Calibri Light" w:cs="Calibri Light"/>
          <w:color w:val="000000"/>
          <w:sz w:val="22"/>
          <w:szCs w:val="22"/>
        </w:rPr>
      </w:pPr>
    </w:p>
    <w:p w14:paraId="70F71711" w14:textId="77777777" w:rsidR="005C2FBB" w:rsidRDefault="00791B0A" w:rsidP="005C2FBB">
      <w:pPr>
        <w:pBdr>
          <w:top w:val="nil"/>
          <w:left w:val="nil"/>
          <w:bottom w:val="nil"/>
          <w:right w:val="nil"/>
          <w:between w:val="nil"/>
        </w:pBdr>
        <w:ind w:left="465" w:right="229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4308E">
        <w:rPr>
          <w:rFonts w:ascii="Calibri Light" w:hAnsi="Calibri Light" w:cs="Calibri Light"/>
          <w:color w:val="000000"/>
          <w:sz w:val="22"/>
          <w:szCs w:val="22"/>
        </w:rPr>
        <w:t>Cabe destacar que el monto total de este fondo de ayuda financiera es de $10.000.000 por sede al año.</w:t>
      </w:r>
    </w:p>
    <w:p w14:paraId="1A109D92" w14:textId="64DF98D5" w:rsidR="00791B0A" w:rsidRPr="00013D88" w:rsidRDefault="00791B0A" w:rsidP="005C2FBB">
      <w:pPr>
        <w:pBdr>
          <w:top w:val="nil"/>
          <w:left w:val="nil"/>
          <w:bottom w:val="nil"/>
          <w:right w:val="nil"/>
          <w:between w:val="nil"/>
        </w:pBdr>
        <w:ind w:left="465" w:right="229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Los recursos solicitados pueden asignarse a los siguientes ítems en el s</w:t>
      </w:r>
      <w:r w:rsidRPr="00013D88">
        <w:rPr>
          <w:rFonts w:ascii="Calibri Light" w:hAnsi="Calibri Light" w:cs="Calibri Light"/>
          <w:sz w:val="22"/>
          <w:szCs w:val="22"/>
        </w:rPr>
        <w:t>iguiente orden de prelación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0A79B259" w14:textId="77777777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  <w:tab w:val="left" w:pos="1183"/>
        </w:tabs>
        <w:spacing w:before="0" w:line="291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Pago de matrícula y/o de arancel anual de estudios.</w:t>
      </w:r>
    </w:p>
    <w:p w14:paraId="79BBBEAB" w14:textId="77777777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  <w:tab w:val="left" w:pos="1183"/>
        </w:tabs>
        <w:spacing w:before="0" w:line="29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Apoyo a gastos de viaje, considerando pasajes, seguros y estadía.</w:t>
      </w:r>
    </w:p>
    <w:p w14:paraId="51A49C1C" w14:textId="77777777" w:rsidR="005C2FBB" w:rsidRDefault="00791B0A" w:rsidP="005C2FB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  <w:tab w:val="left" w:pos="1183"/>
        </w:tabs>
        <w:spacing w:before="0" w:line="240" w:lineRule="auto"/>
        <w:ind w:right="295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Compra de materiales, libros u otros pertinentes y necesarios para el mejor proceso de estudio.</w:t>
      </w:r>
    </w:p>
    <w:p w14:paraId="00B87701" w14:textId="77777777" w:rsidR="005C2FBB" w:rsidRDefault="005C2FBB" w:rsidP="005C2F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  <w:tab w:val="left" w:pos="1183"/>
        </w:tabs>
        <w:spacing w:before="0" w:line="240" w:lineRule="auto"/>
        <w:ind w:right="295"/>
        <w:rPr>
          <w:rFonts w:ascii="Calibri Light" w:hAnsi="Calibri Light" w:cs="Calibri Light"/>
          <w:color w:val="000000"/>
          <w:sz w:val="22"/>
          <w:szCs w:val="22"/>
        </w:rPr>
      </w:pPr>
    </w:p>
    <w:p w14:paraId="3317A547" w14:textId="3305CDE4" w:rsidR="00791B0A" w:rsidRPr="005C2FBB" w:rsidRDefault="00791B0A" w:rsidP="005C2F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  <w:tab w:val="left" w:pos="1183"/>
        </w:tabs>
        <w:spacing w:before="0" w:line="240" w:lineRule="auto"/>
        <w:ind w:right="29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C2FBB">
        <w:rPr>
          <w:rFonts w:ascii="Calibri Light" w:hAnsi="Calibri Light" w:cs="Calibri Light"/>
          <w:color w:val="000000"/>
          <w:sz w:val="22"/>
          <w:szCs w:val="22"/>
        </w:rPr>
        <w:t>La Comisión de Perfeccionamiento Académico Disciplinar determinará la asignación de los recursos solicitados en los ítems descritos anteriormente, en mérito del programa que desarrollará.</w:t>
      </w:r>
    </w:p>
    <w:p w14:paraId="63928FDE" w14:textId="77777777" w:rsidR="0051641A" w:rsidRPr="00B4308E" w:rsidRDefault="0051641A" w:rsidP="005C2FBB">
      <w:pPr>
        <w:pBdr>
          <w:top w:val="nil"/>
          <w:left w:val="nil"/>
          <w:bottom w:val="nil"/>
          <w:right w:val="nil"/>
          <w:between w:val="nil"/>
        </w:pBdr>
        <w:spacing w:before="1"/>
        <w:ind w:right="231"/>
        <w:jc w:val="both"/>
        <w:rPr>
          <w:rFonts w:ascii="Calibri Light" w:hAnsi="Calibri Light" w:cs="Calibri Light"/>
          <w:sz w:val="22"/>
          <w:szCs w:val="22"/>
        </w:rPr>
      </w:pPr>
    </w:p>
    <w:p w14:paraId="1D9A0EA6" w14:textId="23D2A862" w:rsidR="00791B0A" w:rsidRPr="00013D88" w:rsidRDefault="00791B0A" w:rsidP="005C2FBB">
      <w:pPr>
        <w:pBdr>
          <w:top w:val="nil"/>
          <w:left w:val="nil"/>
          <w:bottom w:val="nil"/>
          <w:right w:val="nil"/>
          <w:between w:val="nil"/>
        </w:pBdr>
        <w:spacing w:before="1"/>
        <w:ind w:right="231"/>
        <w:jc w:val="both"/>
        <w:rPr>
          <w:rFonts w:ascii="Calibri Light" w:hAnsi="Calibri Light" w:cs="Calibri Light"/>
          <w:sz w:val="22"/>
          <w:szCs w:val="22"/>
        </w:rPr>
      </w:pPr>
      <w:r w:rsidRPr="00B4308E">
        <w:rPr>
          <w:rFonts w:ascii="Calibri Light" w:hAnsi="Calibri Light" w:cs="Calibri Light"/>
          <w:sz w:val="22"/>
          <w:szCs w:val="22"/>
        </w:rPr>
        <w:t>La Comisión de Perfeccionamiento Académico Disciplinar está compuesta por el Vicerrector Académico, que la preside, el Vicerrector de Investigación y Postgrado y el Vicerrector de Sede, respectivo.</w:t>
      </w:r>
    </w:p>
    <w:p w14:paraId="2D25B2CA" w14:textId="77777777" w:rsidR="005C2FBB" w:rsidRDefault="005C2FBB" w:rsidP="005C2FBB">
      <w:pPr>
        <w:pBdr>
          <w:top w:val="nil"/>
          <w:left w:val="nil"/>
          <w:bottom w:val="nil"/>
          <w:right w:val="nil"/>
          <w:between w:val="nil"/>
        </w:pBdr>
        <w:ind w:right="228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33D19D2" w14:textId="77777777" w:rsidR="005C2FBB" w:rsidRDefault="005C2FBB" w:rsidP="005C2FBB">
      <w:pPr>
        <w:pBdr>
          <w:top w:val="nil"/>
          <w:left w:val="nil"/>
          <w:bottom w:val="nil"/>
          <w:right w:val="nil"/>
          <w:between w:val="nil"/>
        </w:pBdr>
        <w:ind w:right="228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8E9EE84" w14:textId="06C347A6" w:rsidR="00791B0A" w:rsidRDefault="00791B0A" w:rsidP="00420F42">
      <w:pPr>
        <w:pBdr>
          <w:top w:val="nil"/>
          <w:left w:val="nil"/>
          <w:bottom w:val="nil"/>
          <w:right w:val="nil"/>
          <w:between w:val="nil"/>
        </w:pBdr>
        <w:ind w:right="228"/>
        <w:jc w:val="both"/>
        <w:rPr>
          <w:rFonts w:ascii="Calibri Light" w:hAnsi="Calibri Light" w:cs="Calibri Light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lastRenderedPageBreak/>
        <w:t>El Decano</w:t>
      </w:r>
      <w:r w:rsidRPr="00013D88">
        <w:rPr>
          <w:rFonts w:ascii="Calibri Light" w:hAnsi="Calibri Light" w:cs="Calibri Light"/>
          <w:sz w:val="22"/>
          <w:szCs w:val="22"/>
        </w:rPr>
        <w:t xml:space="preserve"> 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y el Vicerrector de la Sede que hayan patrocinado la postulación</w:t>
      </w:r>
      <w:r w:rsidRPr="00013D88">
        <w:rPr>
          <w:rFonts w:ascii="Calibri Light" w:hAnsi="Calibri Light" w:cs="Calibri Light"/>
          <w:sz w:val="22"/>
          <w:szCs w:val="22"/>
        </w:rPr>
        <w:t xml:space="preserve"> 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velarán por el correcto cumplimiento de las condiciones en que se otorgan los permisos necesarios para que el académico curse el programa objeto de este apoyo, en base a la reglamentación vigente.</w:t>
      </w:r>
    </w:p>
    <w:p w14:paraId="5E90A6DE" w14:textId="77777777" w:rsidR="005C2FBB" w:rsidRPr="00013D88" w:rsidRDefault="005C2FBB" w:rsidP="00791B0A">
      <w:p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ind w:right="230"/>
        <w:jc w:val="both"/>
        <w:rPr>
          <w:rFonts w:ascii="Calibri Light" w:hAnsi="Calibri Light" w:cs="Calibri Light"/>
          <w:sz w:val="22"/>
          <w:szCs w:val="22"/>
        </w:rPr>
      </w:pPr>
    </w:p>
    <w:p w14:paraId="01700C1C" w14:textId="77777777" w:rsidR="00791B0A" w:rsidRPr="00013D88" w:rsidRDefault="00791B0A" w:rsidP="00013D88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clear" w:pos="4770"/>
          <w:tab w:val="clear" w:pos="9360"/>
          <w:tab w:val="left" w:pos="825"/>
        </w:tabs>
        <w:spacing w:before="1" w:after="0" w:line="240" w:lineRule="auto"/>
        <w:contextualSpacing w:val="0"/>
        <w:jc w:val="left"/>
        <w:rPr>
          <w:rFonts w:ascii="Calibri Light" w:hAnsi="Calibri Light" w:cs="Calibri Light"/>
          <w:color w:val="auto"/>
          <w:sz w:val="22"/>
          <w:szCs w:val="22"/>
        </w:rPr>
      </w:pPr>
      <w:r w:rsidRPr="00013D88">
        <w:rPr>
          <w:rFonts w:ascii="Calibri Light" w:hAnsi="Calibri Light" w:cs="Calibri Light"/>
          <w:color w:val="auto"/>
          <w:sz w:val="22"/>
          <w:szCs w:val="22"/>
        </w:rPr>
        <w:t>Procedimientos y Evaluación de las solicitudes</w:t>
      </w:r>
    </w:p>
    <w:p w14:paraId="428D2C98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 Light" w:hAnsi="Calibri Light" w:cs="Calibri Light"/>
          <w:b/>
          <w:sz w:val="22"/>
          <w:szCs w:val="22"/>
        </w:rPr>
      </w:pPr>
    </w:p>
    <w:p w14:paraId="3CF49352" w14:textId="2CF75219" w:rsidR="00791B0A" w:rsidRPr="0051641A" w:rsidRDefault="00791B0A" w:rsidP="0051641A">
      <w:pPr>
        <w:pStyle w:val="Prrafodelista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1" w:line="24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3" w:name="_Hlk160102638"/>
      <w:r w:rsidRPr="0051641A">
        <w:rPr>
          <w:rFonts w:ascii="Calibri Light" w:hAnsi="Calibri Light" w:cs="Calibri Light"/>
          <w:color w:val="000000"/>
          <w:sz w:val="22"/>
          <w:szCs w:val="22"/>
        </w:rPr>
        <w:t>Para postular, las personas interesadas deberán completar el formulario online</w:t>
      </w:r>
      <w:r w:rsidRPr="0051641A">
        <w:rPr>
          <w:rFonts w:ascii="Calibri Light" w:hAnsi="Calibri Light" w:cs="Calibri Light"/>
          <w:sz w:val="22"/>
          <w:szCs w:val="22"/>
        </w:rPr>
        <w:t xml:space="preserve"> que se encuentra disponible en la página web de DOCENTIA (Centro de Innovación y Desarrollo Docente). “</w:t>
      </w:r>
      <w:r w:rsidRPr="0051641A">
        <w:rPr>
          <w:rFonts w:ascii="Calibri Light" w:hAnsi="Calibri Light" w:cs="Calibri Light"/>
          <w:b/>
          <w:sz w:val="22"/>
          <w:szCs w:val="22"/>
        </w:rPr>
        <w:t>Solicitud Apoyo para el Perfeccionamiento Académico Disciplinar</w:t>
      </w:r>
      <w:r w:rsidRPr="0051641A">
        <w:rPr>
          <w:rFonts w:ascii="Calibri Light" w:hAnsi="Calibri Light" w:cs="Calibri Light"/>
          <w:sz w:val="22"/>
          <w:szCs w:val="22"/>
        </w:rPr>
        <w:t xml:space="preserve">” y adjuntar la documentación solicitada en los plazos informados en la plataforma dispuesta para tales efectos. </w:t>
      </w:r>
    </w:p>
    <w:bookmarkEnd w:id="3"/>
    <w:p w14:paraId="0DC47667" w14:textId="77777777" w:rsidR="00791B0A" w:rsidRPr="00013D88" w:rsidRDefault="00791B0A" w:rsidP="00791B0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1"/>
        <w:ind w:left="360"/>
        <w:rPr>
          <w:rFonts w:ascii="Calibri Light" w:hAnsi="Calibri Light" w:cs="Calibri Light"/>
          <w:sz w:val="22"/>
          <w:szCs w:val="22"/>
        </w:rPr>
      </w:pPr>
    </w:p>
    <w:p w14:paraId="44FEF714" w14:textId="77777777" w:rsidR="00791B0A" w:rsidRPr="00013D88" w:rsidRDefault="00791B0A" w:rsidP="00791B0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1"/>
        <w:ind w:left="360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Se deben acompañar los siguientes antecedentes:</w:t>
      </w:r>
    </w:p>
    <w:p w14:paraId="045993CF" w14:textId="77777777" w:rsidR="00791B0A" w:rsidRPr="00013D88" w:rsidRDefault="00791B0A" w:rsidP="00791B0A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5"/>
        </w:tabs>
        <w:spacing w:before="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El patrocinio del Decano/a o Vicedecano/a y el Vicerrector de Sede, respectivos.</w:t>
      </w:r>
    </w:p>
    <w:p w14:paraId="7B8821FF" w14:textId="77777777" w:rsidR="00791B0A" w:rsidRPr="00013D88" w:rsidRDefault="00791B0A" w:rsidP="00791B0A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6"/>
        </w:tabs>
        <w:spacing w:before="0" w:line="240" w:lineRule="auto"/>
        <w:ind w:left="1905" w:right="234" w:hanging="360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La evidencia que certifique la aceptación o matrícula efectiva en el Programa de Postgrado respectivo.</w:t>
      </w:r>
    </w:p>
    <w:p w14:paraId="308D1D83" w14:textId="77777777" w:rsidR="00791B0A" w:rsidRPr="00013D88" w:rsidRDefault="00791B0A" w:rsidP="00791B0A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5"/>
          <w:tab w:val="left" w:pos="1906"/>
        </w:tabs>
        <w:spacing w:before="3" w:line="237" w:lineRule="auto"/>
        <w:ind w:left="1905" w:right="234" w:hanging="360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Evidencia del avance curricular en caso de que ya se esté cursando el Programa de Postgrado.</w:t>
      </w:r>
    </w:p>
    <w:p w14:paraId="366C9823" w14:textId="26EBDA24" w:rsidR="00791B0A" w:rsidRPr="0051641A" w:rsidRDefault="00791B0A" w:rsidP="0051641A">
      <w:pPr>
        <w:pStyle w:val="Prrafodelista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0" w:line="279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1641A">
        <w:rPr>
          <w:rFonts w:ascii="Calibri Light" w:hAnsi="Calibri Light" w:cs="Calibri Light"/>
          <w:color w:val="000000"/>
          <w:sz w:val="22"/>
          <w:szCs w:val="22"/>
        </w:rPr>
        <w:t>Ningún académico/a podrá presentar más de una solicitud por cada año académico</w:t>
      </w:r>
      <w:r w:rsidR="00B4308E">
        <w:rPr>
          <w:rFonts w:ascii="Calibri Light" w:hAnsi="Calibri Light" w:cs="Calibri Light"/>
          <w:color w:val="000000"/>
          <w:sz w:val="22"/>
          <w:szCs w:val="22"/>
        </w:rPr>
        <w:t xml:space="preserve">, eso es para renovantes. </w:t>
      </w:r>
    </w:p>
    <w:p w14:paraId="7F154443" w14:textId="77777777" w:rsidR="00791B0A" w:rsidRPr="00B4308E" w:rsidRDefault="00791B0A" w:rsidP="0051641A">
      <w:pPr>
        <w:pStyle w:val="Prrafodelista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2" w:lineRule="auto"/>
        <w:ind w:right="231"/>
        <w:contextualSpacing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4308E">
        <w:rPr>
          <w:rFonts w:ascii="Calibri Light" w:hAnsi="Calibri Light" w:cs="Calibri Light"/>
          <w:color w:val="000000"/>
          <w:sz w:val="22"/>
          <w:szCs w:val="22"/>
        </w:rPr>
        <w:t>La evaluación de las postulaciones y su priorización inicial por sede corresponderá al Comité de Evaluación del Fondo.</w:t>
      </w:r>
    </w:p>
    <w:p w14:paraId="6DE8BE77" w14:textId="77777777" w:rsidR="00791B0A" w:rsidRPr="00B4308E" w:rsidRDefault="00791B0A" w:rsidP="0051641A">
      <w:pPr>
        <w:pStyle w:val="Prrafodelista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0" w:lineRule="auto"/>
        <w:ind w:right="230"/>
        <w:contextualSpacing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4308E">
        <w:rPr>
          <w:rFonts w:ascii="Calibri Light" w:hAnsi="Calibri Light" w:cs="Calibri Light"/>
          <w:color w:val="000000"/>
          <w:sz w:val="22"/>
          <w:szCs w:val="22"/>
        </w:rPr>
        <w:t>La resolución de las postulaciones corresponderá a la Comisión de Perfeccionamiento Académico Disciplinar, compuesta por el Vicerrector Académico, que la preside, el Vicerrector de Investigación y Postgrado y el Vicerrector de Sede, respectivo.</w:t>
      </w:r>
    </w:p>
    <w:p w14:paraId="14DFCC73" w14:textId="77777777" w:rsidR="00791B0A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 Light" w:hAnsi="Calibri Light" w:cs="Calibri Light"/>
          <w:color w:val="000000"/>
          <w:sz w:val="22"/>
          <w:szCs w:val="22"/>
        </w:rPr>
      </w:pPr>
    </w:p>
    <w:p w14:paraId="68B31CEF" w14:textId="5DA0AA44" w:rsidR="00791B0A" w:rsidRPr="00013D88" w:rsidRDefault="00791B0A" w:rsidP="0051641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>Serán indicadores relevantes para la evaluación y resolución de las solicitudes:</w:t>
      </w:r>
    </w:p>
    <w:p w14:paraId="3A69EFC4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2"/>
          <w:szCs w:val="22"/>
        </w:rPr>
      </w:pPr>
    </w:p>
    <w:p w14:paraId="0D1FFE1C" w14:textId="77777777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56" w:lineRule="auto"/>
        <w:ind w:right="23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b/>
          <w:color w:val="000000"/>
          <w:sz w:val="22"/>
          <w:szCs w:val="22"/>
        </w:rPr>
        <w:t>Calidad del programa al cual postula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: expresado en acreditación, prestigio de la institución que imparte el programa, cuerpo académico, productividad científica asociada a los programas (para Magister Académico y Doctorados).</w:t>
      </w:r>
    </w:p>
    <w:p w14:paraId="1F642BBA" w14:textId="77777777" w:rsidR="00791B0A" w:rsidRPr="00013D88" w:rsidRDefault="00791B0A" w:rsidP="00013D88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0" w:lineRule="auto"/>
        <w:ind w:right="23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b/>
          <w:color w:val="000000"/>
          <w:sz w:val="22"/>
          <w:szCs w:val="22"/>
        </w:rPr>
        <w:t>Presencia de fuentes de financiamiento adicional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: tales como becas Chile, </w:t>
      </w:r>
      <w:proofErr w:type="spellStart"/>
      <w:r w:rsidRPr="00013D88">
        <w:rPr>
          <w:rFonts w:ascii="Calibri Light" w:hAnsi="Calibri Light" w:cs="Calibri Light"/>
          <w:color w:val="000000"/>
          <w:sz w:val="22"/>
          <w:szCs w:val="22"/>
        </w:rPr>
        <w:t>Fulbright</w:t>
      </w:r>
      <w:proofErr w:type="spellEnd"/>
      <w:r w:rsidRPr="00013D88">
        <w:rPr>
          <w:rFonts w:ascii="Calibri Light" w:hAnsi="Calibri Light" w:cs="Calibri Light"/>
          <w:color w:val="000000"/>
          <w:sz w:val="22"/>
          <w:szCs w:val="22"/>
        </w:rPr>
        <w:t>, entre otras.</w:t>
      </w:r>
    </w:p>
    <w:p w14:paraId="75DEACC5" w14:textId="77777777" w:rsidR="0051641A" w:rsidRDefault="00791B0A" w:rsidP="0051641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before="0" w:line="240" w:lineRule="auto"/>
        <w:ind w:right="229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13D88">
        <w:rPr>
          <w:rFonts w:ascii="Calibri Light" w:hAnsi="Calibri Light" w:cs="Calibri Light"/>
          <w:b/>
          <w:color w:val="000000"/>
          <w:sz w:val="22"/>
          <w:szCs w:val="22"/>
        </w:rPr>
        <w:t>Relevancia del programa en relación con las áreas de desarrollo de la facultad</w:t>
      </w:r>
      <w:r w:rsidRPr="00013D88">
        <w:rPr>
          <w:rFonts w:ascii="Calibri Light" w:hAnsi="Calibri Light" w:cs="Calibri Light"/>
          <w:color w:val="000000"/>
          <w:sz w:val="22"/>
          <w:szCs w:val="22"/>
        </w:rPr>
        <w:t>: se evaluará la concordancia con los programas académicos de la Facultad/Sede y/o con el plan de desarrollo de la Facultad.</w:t>
      </w:r>
    </w:p>
    <w:p w14:paraId="54E919CD" w14:textId="77777777" w:rsidR="0051641A" w:rsidRDefault="00791B0A" w:rsidP="0051641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0" w:line="240" w:lineRule="auto"/>
        <w:ind w:right="229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1641A">
        <w:rPr>
          <w:rFonts w:ascii="Calibri Light" w:hAnsi="Calibri Light" w:cs="Calibri Light"/>
          <w:b/>
          <w:color w:val="000000"/>
          <w:sz w:val="22"/>
          <w:szCs w:val="22"/>
        </w:rPr>
        <w:t>Interés estratégico para la Universidad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 xml:space="preserve">: </w:t>
      </w:r>
      <w:r w:rsidRPr="0051641A">
        <w:rPr>
          <w:rFonts w:ascii="Calibri Light" w:hAnsi="Calibri Light" w:cs="Calibri Light"/>
          <w:sz w:val="22"/>
          <w:szCs w:val="22"/>
        </w:rPr>
        <w:t>c</w:t>
      </w:r>
      <w:r w:rsidRPr="0051641A">
        <w:rPr>
          <w:rFonts w:ascii="Calibri Light" w:hAnsi="Calibri Light" w:cs="Calibri Light"/>
          <w:color w:val="000000"/>
          <w:sz w:val="22"/>
          <w:szCs w:val="22"/>
        </w:rPr>
        <w:t>uando el número de solicitantes de recursos exceda las cantidades disponibles se priorizará considerando los lineamientos estratégicos de la Universidad</w:t>
      </w:r>
      <w:r w:rsidRPr="0051641A">
        <w:rPr>
          <w:rFonts w:ascii="Calibri Light" w:hAnsi="Calibri Light" w:cs="Calibri Light"/>
          <w:sz w:val="22"/>
          <w:szCs w:val="22"/>
        </w:rPr>
        <w:t xml:space="preserve">. </w:t>
      </w:r>
    </w:p>
    <w:p w14:paraId="5B90917E" w14:textId="77777777" w:rsidR="005C2FBB" w:rsidRPr="005C2FBB" w:rsidRDefault="005C2FBB" w:rsidP="00420F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 w:line="240" w:lineRule="auto"/>
        <w:ind w:right="226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064EBB0" w14:textId="486EBE8A" w:rsidR="00791B0A" w:rsidRPr="00B4308E" w:rsidRDefault="00791B0A" w:rsidP="00791B0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 w:line="240" w:lineRule="auto"/>
        <w:ind w:right="2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4308E">
        <w:rPr>
          <w:rFonts w:ascii="Calibri Light" w:hAnsi="Calibri Light" w:cs="Calibri Light"/>
          <w:b/>
          <w:color w:val="000000"/>
          <w:sz w:val="22"/>
          <w:szCs w:val="22"/>
        </w:rPr>
        <w:t xml:space="preserve">IMPORTANTE: </w:t>
      </w:r>
      <w:r w:rsidRPr="00B4308E">
        <w:rPr>
          <w:rFonts w:ascii="Calibri Light" w:hAnsi="Calibri Light" w:cs="Calibri Light"/>
          <w:sz w:val="22"/>
          <w:szCs w:val="22"/>
        </w:rPr>
        <w:t>u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na vez asignado el beneficiario deberá suscribir con la Vicerrectoría Académica un </w:t>
      </w:r>
      <w:r w:rsidRPr="00B4308E">
        <w:rPr>
          <w:rFonts w:ascii="Calibri Light" w:hAnsi="Calibri Light" w:cs="Calibri Light"/>
          <w:b/>
          <w:color w:val="000000"/>
          <w:sz w:val="22"/>
          <w:szCs w:val="22"/>
        </w:rPr>
        <w:t xml:space="preserve">compromiso de retorno 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equivalente al </w:t>
      </w:r>
      <w:r w:rsidRPr="00B4308E">
        <w:rPr>
          <w:rFonts w:ascii="Calibri Light" w:hAnsi="Calibri Light" w:cs="Calibri Light"/>
          <w:sz w:val="22"/>
          <w:szCs w:val="22"/>
        </w:rPr>
        <w:t>mismo tiempo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 que se encontró cursando el programa con el apoyo de este fondo. El incumplimiento de este punto facultará a la Universidad para solicitar </w:t>
      </w:r>
      <w:r w:rsidR="00B4308E" w:rsidRPr="00B4308E">
        <w:rPr>
          <w:rFonts w:ascii="Calibri Light" w:hAnsi="Calibri Light" w:cs="Calibri Light"/>
          <w:color w:val="000000"/>
          <w:sz w:val="22"/>
          <w:szCs w:val="22"/>
        </w:rPr>
        <w:t xml:space="preserve">el retorno de la beca, toda la gestión y documentación para efectos de este punto serán comunicados de forma personal una vez adjudicada la beca. </w:t>
      </w:r>
      <w:r w:rsidRPr="00B4308E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0AB288D2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/>
        <w:ind w:left="464" w:right="226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505C062" w14:textId="77777777" w:rsidR="005C2FBB" w:rsidRDefault="00791B0A" w:rsidP="005C2FB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 w:line="240" w:lineRule="auto"/>
        <w:ind w:right="226"/>
        <w:jc w:val="both"/>
        <w:rPr>
          <w:rFonts w:ascii="Calibri Light" w:hAnsi="Calibri Light" w:cs="Calibri Light"/>
          <w:sz w:val="22"/>
          <w:szCs w:val="22"/>
        </w:rPr>
      </w:pPr>
      <w:r w:rsidRPr="00013D88">
        <w:rPr>
          <w:rFonts w:ascii="Calibri Light" w:hAnsi="Calibri Light" w:cs="Calibri Light"/>
          <w:sz w:val="22"/>
          <w:szCs w:val="22"/>
        </w:rPr>
        <w:t xml:space="preserve">Para mantener el beneficio de la beca, el beneficiario deberá mantener un desempeño “destacado” en la evaluación docente, y cumplir sus compromisos CAI de docencia. </w:t>
      </w:r>
    </w:p>
    <w:p w14:paraId="78B27259" w14:textId="77777777" w:rsidR="005C2FBB" w:rsidRDefault="005C2FBB" w:rsidP="005C2FBB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7F47117D" w14:textId="77777777" w:rsidR="00420F42" w:rsidRDefault="00420F42" w:rsidP="005C2FBB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408483AF" w14:textId="77777777" w:rsidR="00420F42" w:rsidRDefault="00420F42" w:rsidP="005C2FBB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7BC63A00" w14:textId="77777777" w:rsidR="00420F42" w:rsidRDefault="00420F42" w:rsidP="005C2FBB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28CA9782" w14:textId="77777777" w:rsidR="00420F42" w:rsidRDefault="00420F42" w:rsidP="005C2FBB">
      <w:pPr>
        <w:pStyle w:val="Prrafodelista"/>
        <w:rPr>
          <w:rFonts w:ascii="Calibri Light" w:hAnsi="Calibri Light" w:cs="Calibri Light"/>
          <w:color w:val="000000"/>
          <w:sz w:val="22"/>
          <w:szCs w:val="22"/>
        </w:rPr>
      </w:pPr>
    </w:p>
    <w:p w14:paraId="148BF44D" w14:textId="77B0C9D7" w:rsidR="00791B0A" w:rsidRPr="005C2FBB" w:rsidRDefault="00791B0A" w:rsidP="005C2F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 w:line="240" w:lineRule="auto"/>
        <w:ind w:left="464" w:right="226"/>
        <w:jc w:val="both"/>
        <w:rPr>
          <w:rFonts w:ascii="Calibri Light" w:hAnsi="Calibri Light" w:cs="Calibri Light"/>
          <w:sz w:val="22"/>
          <w:szCs w:val="22"/>
        </w:rPr>
      </w:pPr>
      <w:r w:rsidRPr="005C2FBB">
        <w:rPr>
          <w:rFonts w:ascii="Calibri Light" w:hAnsi="Calibri Light" w:cs="Calibri Light"/>
          <w:color w:val="000000"/>
          <w:sz w:val="22"/>
          <w:szCs w:val="22"/>
        </w:rPr>
        <w:t xml:space="preserve">Todo producto que se genere como resultado de Trabajos de Asignatura, Tesinas, Tesis y otros en el marco del programa de postgrado cursado con el apoyo de este fondo, tales como: artículos en revistas, ponencias en congresos, publicación de libros, entre otros deberá llevar explícitamente la afiliación del autor a la </w:t>
      </w:r>
      <w:r w:rsidRPr="005C2FBB">
        <w:rPr>
          <w:rFonts w:ascii="Calibri Light" w:hAnsi="Calibri Light" w:cs="Calibri Light"/>
          <w:b/>
          <w:color w:val="000000"/>
          <w:sz w:val="22"/>
          <w:szCs w:val="22"/>
        </w:rPr>
        <w:t xml:space="preserve">Universidad Autónoma de Chile </w:t>
      </w:r>
      <w:r w:rsidRPr="005C2FBB">
        <w:rPr>
          <w:rFonts w:ascii="Calibri Light" w:hAnsi="Calibri Light" w:cs="Calibri Light"/>
          <w:color w:val="000000"/>
          <w:sz w:val="22"/>
          <w:szCs w:val="22"/>
        </w:rPr>
        <w:t>y será parte importante de la evaluación que se realizará para una eventual renovación de este apoyo.</w:t>
      </w:r>
    </w:p>
    <w:p w14:paraId="7FE23912" w14:textId="77777777" w:rsidR="0051641A" w:rsidRPr="00013D88" w:rsidRDefault="0051641A" w:rsidP="005C2FBB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35"/>
        <w:ind w:right="226"/>
        <w:jc w:val="both"/>
        <w:rPr>
          <w:rFonts w:ascii="Calibri Light" w:hAnsi="Calibri Light" w:cs="Calibri Light"/>
          <w:sz w:val="22"/>
          <w:szCs w:val="22"/>
        </w:rPr>
      </w:pPr>
    </w:p>
    <w:p w14:paraId="5E84C2C7" w14:textId="176D41F8" w:rsidR="00791B0A" w:rsidRPr="0051641A" w:rsidRDefault="00791B0A" w:rsidP="0051641A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clear" w:pos="4770"/>
          <w:tab w:val="clear" w:pos="9360"/>
          <w:tab w:val="left" w:pos="825"/>
        </w:tabs>
        <w:spacing w:after="0" w:line="240" w:lineRule="auto"/>
        <w:ind w:hanging="361"/>
        <w:contextualSpacing w:val="0"/>
        <w:jc w:val="left"/>
        <w:rPr>
          <w:rFonts w:ascii="Calibri Light" w:hAnsi="Calibri Light" w:cs="Calibri Light"/>
          <w:color w:val="auto"/>
          <w:sz w:val="22"/>
          <w:szCs w:val="22"/>
        </w:rPr>
      </w:pPr>
      <w:r w:rsidRPr="00013D88">
        <w:rPr>
          <w:rFonts w:ascii="Calibri Light" w:hAnsi="Calibri Light" w:cs="Calibri Light"/>
          <w:color w:val="auto"/>
          <w:sz w:val="22"/>
          <w:szCs w:val="22"/>
        </w:rPr>
        <w:t>Calendario</w:t>
      </w:r>
    </w:p>
    <w:p w14:paraId="26313E1C" w14:textId="4A221D34" w:rsidR="00791B0A" w:rsidRPr="00B4308E" w:rsidRDefault="00791B0A" w:rsidP="00791B0A">
      <w:pPr>
        <w:ind w:left="464" w:right="626"/>
        <w:jc w:val="both"/>
        <w:rPr>
          <w:rFonts w:ascii="Calibri Light" w:hAnsi="Calibri Light" w:cs="Calibri Light"/>
          <w:b/>
          <w:sz w:val="22"/>
          <w:szCs w:val="22"/>
        </w:rPr>
      </w:pPr>
      <w:r w:rsidRPr="00B4308E">
        <w:rPr>
          <w:rFonts w:ascii="Calibri Light" w:hAnsi="Calibri Light" w:cs="Calibri Light"/>
          <w:sz w:val="22"/>
          <w:szCs w:val="22"/>
        </w:rPr>
        <w:t xml:space="preserve">La postulación se </w:t>
      </w:r>
      <w:r w:rsidRPr="00420F42">
        <w:rPr>
          <w:rFonts w:ascii="Calibri Light" w:hAnsi="Calibri Light" w:cs="Calibri Light"/>
          <w:sz w:val="22"/>
          <w:szCs w:val="22"/>
        </w:rPr>
        <w:t xml:space="preserve">encontrará abierta </w:t>
      </w:r>
      <w:r w:rsidR="00420F42" w:rsidRPr="00420F42">
        <w:rPr>
          <w:rFonts w:ascii="Calibri Light" w:hAnsi="Calibri Light" w:cs="Calibri Light"/>
          <w:sz w:val="22"/>
          <w:szCs w:val="22"/>
        </w:rPr>
        <w:t>hasta el 11</w:t>
      </w:r>
      <w:r w:rsidR="00B4308E" w:rsidRPr="00420F42">
        <w:rPr>
          <w:rFonts w:ascii="Calibri Light" w:hAnsi="Calibri Light" w:cs="Calibri Light"/>
          <w:sz w:val="22"/>
          <w:szCs w:val="22"/>
        </w:rPr>
        <w:t xml:space="preserve"> de abril </w:t>
      </w:r>
      <w:r w:rsidRPr="00420F42">
        <w:rPr>
          <w:rFonts w:ascii="Calibri Light" w:hAnsi="Calibri Light" w:cs="Calibri Light"/>
          <w:b/>
          <w:sz w:val="22"/>
          <w:szCs w:val="22"/>
        </w:rPr>
        <w:t>a través de un formulario</w:t>
      </w:r>
      <w:r w:rsidRPr="00B4308E">
        <w:rPr>
          <w:rFonts w:ascii="Calibri Light" w:hAnsi="Calibri Light" w:cs="Calibri Light"/>
          <w:b/>
          <w:sz w:val="22"/>
          <w:szCs w:val="22"/>
        </w:rPr>
        <w:t xml:space="preserve"> electrónico </w:t>
      </w:r>
      <w:r w:rsidR="00B4308E">
        <w:rPr>
          <w:rFonts w:ascii="Calibri Light" w:hAnsi="Calibri Light" w:cs="Calibri Light"/>
          <w:b/>
          <w:sz w:val="22"/>
          <w:szCs w:val="22"/>
        </w:rPr>
        <w:t xml:space="preserve">para estos efectos. </w:t>
      </w:r>
    </w:p>
    <w:p w14:paraId="4A288EA4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Calibri Light" w:hAnsi="Calibri Light" w:cs="Calibri Light"/>
          <w:b/>
          <w:color w:val="000000"/>
          <w:sz w:val="22"/>
          <w:szCs w:val="22"/>
          <w:highlight w:val="yellow"/>
        </w:rPr>
      </w:pPr>
    </w:p>
    <w:p w14:paraId="2057CB27" w14:textId="7F4DF641" w:rsidR="00791B0A" w:rsidRPr="0051641A" w:rsidRDefault="00791B0A" w:rsidP="0051641A">
      <w:pPr>
        <w:spacing w:before="54"/>
        <w:ind w:left="464" w:right="7"/>
        <w:jc w:val="both"/>
        <w:rPr>
          <w:rFonts w:ascii="Calibri Light" w:hAnsi="Calibri Light" w:cs="Calibri Light"/>
          <w:sz w:val="22"/>
          <w:szCs w:val="22"/>
        </w:rPr>
      </w:pPr>
      <w:r w:rsidRPr="00B4308E">
        <w:rPr>
          <w:rFonts w:ascii="Calibri Light" w:hAnsi="Calibri Light" w:cs="Calibri Light"/>
          <w:sz w:val="22"/>
          <w:szCs w:val="22"/>
        </w:rPr>
        <w:t xml:space="preserve">Los resultados serán comunicados </w:t>
      </w:r>
      <w:r w:rsidRPr="00B4308E">
        <w:rPr>
          <w:rFonts w:ascii="Calibri Light" w:hAnsi="Calibri Light" w:cs="Calibri Light"/>
          <w:b/>
          <w:sz w:val="22"/>
          <w:szCs w:val="22"/>
        </w:rPr>
        <w:t xml:space="preserve">a través de correo electrónico </w:t>
      </w:r>
      <w:r w:rsidR="00B4308E" w:rsidRPr="00B4308E">
        <w:rPr>
          <w:rFonts w:ascii="Calibri Light" w:hAnsi="Calibri Light" w:cs="Calibri Light"/>
          <w:b/>
          <w:sz w:val="22"/>
          <w:szCs w:val="22"/>
        </w:rPr>
        <w:t xml:space="preserve">entre el 22 y 30 de abril </w:t>
      </w:r>
      <w:r w:rsidR="00B4308E" w:rsidRPr="00B4308E">
        <w:rPr>
          <w:rFonts w:ascii="Calibri Light" w:hAnsi="Calibri Light" w:cs="Calibri Light"/>
          <w:b/>
          <w:sz w:val="22"/>
          <w:szCs w:val="22"/>
          <w:u w:val="single"/>
        </w:rPr>
        <w:t>para</w:t>
      </w:r>
      <w:r w:rsidRPr="00B4308E">
        <w:rPr>
          <w:rFonts w:ascii="Calibri Light" w:hAnsi="Calibri Light" w:cs="Calibri Light"/>
          <w:sz w:val="22"/>
          <w:szCs w:val="22"/>
        </w:rPr>
        <w:t xml:space="preserve"> iniciar el proceso de documentación.</w:t>
      </w:r>
    </w:p>
    <w:p w14:paraId="63195488" w14:textId="77777777" w:rsidR="00791B0A" w:rsidRPr="00013D88" w:rsidRDefault="00791B0A" w:rsidP="00791B0A">
      <w:pPr>
        <w:ind w:left="464"/>
        <w:jc w:val="both"/>
        <w:rPr>
          <w:rFonts w:ascii="Calibri Light" w:hAnsi="Calibri Light" w:cs="Calibri Light"/>
          <w:b/>
          <w:sz w:val="22"/>
          <w:szCs w:val="22"/>
        </w:rPr>
      </w:pPr>
      <w:r w:rsidRPr="00013D88">
        <w:rPr>
          <w:rFonts w:ascii="Calibri Light" w:hAnsi="Calibri Light" w:cs="Calibri Light"/>
          <w:sz w:val="22"/>
          <w:szCs w:val="22"/>
        </w:rPr>
        <w:t xml:space="preserve">La rendición de este fondo se llevará a cabo, según el calendario difundido por el Centro de Innovación y Desarrollo Docente. </w:t>
      </w:r>
    </w:p>
    <w:p w14:paraId="173592FF" w14:textId="77777777" w:rsidR="00791B0A" w:rsidRPr="00013D88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7D54F396" w14:textId="77777777" w:rsidR="00791B0A" w:rsidRPr="00013D88" w:rsidRDefault="00791B0A" w:rsidP="00791B0A">
      <w:pPr>
        <w:spacing w:before="54"/>
        <w:ind w:left="464"/>
        <w:jc w:val="both"/>
        <w:rPr>
          <w:rFonts w:ascii="Calibri Light" w:hAnsi="Calibri Light" w:cs="Calibri Light"/>
          <w:b/>
          <w:sz w:val="22"/>
          <w:szCs w:val="22"/>
        </w:rPr>
      </w:pPr>
      <w:r w:rsidRPr="00013D88">
        <w:rPr>
          <w:rFonts w:ascii="Calibri Light" w:hAnsi="Calibri Light" w:cs="Calibri Light"/>
          <w:b/>
          <w:sz w:val="22"/>
          <w:szCs w:val="22"/>
        </w:rPr>
        <w:t>Contacto:</w:t>
      </w:r>
    </w:p>
    <w:p w14:paraId="6AB801FC" w14:textId="77777777" w:rsidR="00791B0A" w:rsidRDefault="00791B0A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  <w:r w:rsidRPr="00013D88">
        <w:rPr>
          <w:rFonts w:ascii="Calibri Light" w:hAnsi="Calibri Light" w:cs="Calibri Light"/>
          <w:color w:val="000000"/>
          <w:sz w:val="22"/>
          <w:szCs w:val="22"/>
        </w:rPr>
        <w:t xml:space="preserve">La información adicional respecto a este fondo concursable podrá ser requerida a </w:t>
      </w:r>
      <w:bookmarkStart w:id="4" w:name="bookmark=id.2et92p0" w:colFirst="0" w:colLast="0"/>
      <w:bookmarkEnd w:id="4"/>
      <w:r w:rsidRPr="000735E6">
        <w:rPr>
          <w:sz w:val="24"/>
          <w:szCs w:val="24"/>
        </w:rPr>
        <w:fldChar w:fldCharType="begin"/>
      </w:r>
      <w:r w:rsidRPr="000735E6">
        <w:rPr>
          <w:sz w:val="24"/>
          <w:szCs w:val="24"/>
        </w:rPr>
        <w:instrText>HYPERLINK "mailto:desarrollo.docente@uautonoma.cl" \h</w:instrText>
      </w:r>
      <w:r w:rsidRPr="000735E6">
        <w:rPr>
          <w:sz w:val="24"/>
          <w:szCs w:val="24"/>
        </w:rPr>
      </w:r>
      <w:r w:rsidRPr="000735E6">
        <w:rPr>
          <w:sz w:val="24"/>
          <w:szCs w:val="24"/>
        </w:rPr>
        <w:fldChar w:fldCharType="separate"/>
      </w:r>
      <w:r w:rsidRPr="000735E6">
        <w:rPr>
          <w:rFonts w:ascii="Calibri Light" w:hAnsi="Calibri Light" w:cs="Calibri Light"/>
          <w:color w:val="0562C1"/>
          <w:sz w:val="20"/>
          <w:szCs w:val="20"/>
          <w:u w:val="single"/>
        </w:rPr>
        <w:t>desarrollo.docente@uautonoma.cl</w:t>
      </w:r>
      <w:r w:rsidRPr="000735E6">
        <w:rPr>
          <w:rFonts w:ascii="Calibri Light" w:hAnsi="Calibri Light" w:cs="Calibri Light"/>
          <w:color w:val="0562C1"/>
          <w:sz w:val="20"/>
          <w:szCs w:val="20"/>
          <w:u w:val="single"/>
        </w:rPr>
        <w:fldChar w:fldCharType="end"/>
      </w:r>
    </w:p>
    <w:p w14:paraId="11216EB0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</w:p>
    <w:p w14:paraId="7B05BD1D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</w:p>
    <w:p w14:paraId="58B636D2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</w:p>
    <w:p w14:paraId="05B60E9F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</w:p>
    <w:p w14:paraId="3883EC27" w14:textId="77777777" w:rsidR="000735E6" w:rsidRDefault="000735E6" w:rsidP="00791B0A">
      <w:pPr>
        <w:pBdr>
          <w:top w:val="nil"/>
          <w:left w:val="nil"/>
          <w:bottom w:val="nil"/>
          <w:right w:val="nil"/>
          <w:between w:val="nil"/>
        </w:pBdr>
        <w:spacing w:before="2"/>
        <w:ind w:left="464"/>
        <w:jc w:val="both"/>
        <w:rPr>
          <w:rFonts w:ascii="Calibri Light" w:hAnsi="Calibri Light" w:cs="Calibri Light"/>
          <w:color w:val="0562C1"/>
          <w:sz w:val="20"/>
          <w:szCs w:val="20"/>
          <w:u w:val="single"/>
        </w:rPr>
      </w:pPr>
    </w:p>
    <w:p w14:paraId="1BAF037C" w14:textId="77777777" w:rsidR="00E87665" w:rsidRPr="00013D88" w:rsidRDefault="00E87665" w:rsidP="000735E6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</w:p>
    <w:sectPr w:rsidR="00E87665" w:rsidRPr="00013D88" w:rsidSect="00ED2FF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1260" w:left="720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8D5D" w14:textId="77777777" w:rsidR="00ED2FF7" w:rsidRDefault="00ED2FF7" w:rsidP="00793172">
      <w:pPr>
        <w:spacing w:before="0"/>
      </w:pPr>
      <w:r>
        <w:separator/>
      </w:r>
    </w:p>
  </w:endnote>
  <w:endnote w:type="continuationSeparator" w:id="0">
    <w:p w14:paraId="36055C5D" w14:textId="77777777" w:rsidR="00ED2FF7" w:rsidRDefault="00ED2FF7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98026344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74070722" w14:textId="6DF2B69F" w:rsidR="00425B68" w:rsidRDefault="009E3A3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3DFB5483" w14:textId="77777777" w:rsidR="00425B68" w:rsidRDefault="00425B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89943"/>
      <w:docPartObj>
        <w:docPartGallery w:val="Page Numbers (Bottom of Page)"/>
        <w:docPartUnique/>
      </w:docPartObj>
    </w:sdtPr>
    <w:sdtContent>
      <w:p w14:paraId="139E07AB" w14:textId="184A3F94" w:rsidR="009E3A39" w:rsidRDefault="00000000">
        <w:pPr>
          <w:pStyle w:val="Piedepgina"/>
        </w:pPr>
      </w:p>
    </w:sdtContent>
  </w:sdt>
  <w:p w14:paraId="387C4CE0" w14:textId="77777777" w:rsidR="009E3A39" w:rsidRDefault="009E3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31AF" w14:textId="77777777" w:rsidR="00ED2FF7" w:rsidRDefault="00ED2FF7" w:rsidP="00793172">
      <w:pPr>
        <w:spacing w:before="0"/>
      </w:pPr>
      <w:r>
        <w:separator/>
      </w:r>
    </w:p>
  </w:footnote>
  <w:footnote w:type="continuationSeparator" w:id="0">
    <w:p w14:paraId="10AAC15C" w14:textId="77777777" w:rsidR="00ED2FF7" w:rsidRDefault="00ED2FF7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33F9" w14:textId="1D2106B0" w:rsidR="005C2FBB" w:rsidRDefault="005C2F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6E806" wp14:editId="1D736D01">
          <wp:simplePos x="0" y="0"/>
          <wp:positionH relativeFrom="page">
            <wp:align>left</wp:align>
          </wp:positionH>
          <wp:positionV relativeFrom="paragraph">
            <wp:posOffset>-435737</wp:posOffset>
          </wp:positionV>
          <wp:extent cx="6642100" cy="797560"/>
          <wp:effectExtent l="0" t="0" r="6350" b="2540"/>
          <wp:wrapSquare wrapText="bothSides"/>
          <wp:docPr id="7548395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846FB" w14:textId="77777777" w:rsidR="005C2FBB" w:rsidRDefault="005C2F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C1F1" w14:textId="4C6A3FEE" w:rsidR="00425B68" w:rsidRDefault="00425B6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E4FF67" wp14:editId="45D43D5B">
          <wp:simplePos x="0" y="0"/>
          <wp:positionH relativeFrom="page">
            <wp:align>left</wp:align>
          </wp:positionH>
          <wp:positionV relativeFrom="paragraph">
            <wp:posOffset>-455551</wp:posOffset>
          </wp:positionV>
          <wp:extent cx="6642100" cy="797560"/>
          <wp:effectExtent l="0" t="0" r="6350" b="2540"/>
          <wp:wrapSquare wrapText="bothSides"/>
          <wp:docPr id="5478286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7CC6A" w14:textId="77777777" w:rsidR="00425B68" w:rsidRDefault="00425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598"/>
    <w:multiLevelType w:val="multilevel"/>
    <w:tmpl w:val="545E1A2C"/>
    <w:lvl w:ilvl="0">
      <w:numFmt w:val="bullet"/>
      <w:lvlText w:val="●"/>
      <w:lvlJc w:val="left"/>
      <w:pPr>
        <w:ind w:left="464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346" w:hanging="360"/>
      </w:pPr>
    </w:lvl>
    <w:lvl w:ilvl="2">
      <w:numFmt w:val="bullet"/>
      <w:lvlText w:val="•"/>
      <w:lvlJc w:val="left"/>
      <w:pPr>
        <w:ind w:left="2232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04" w:hanging="360"/>
      </w:pPr>
    </w:lvl>
    <w:lvl w:ilvl="5">
      <w:numFmt w:val="bullet"/>
      <w:lvlText w:val="•"/>
      <w:lvlJc w:val="left"/>
      <w:pPr>
        <w:ind w:left="4890" w:hanging="360"/>
      </w:pPr>
    </w:lvl>
    <w:lvl w:ilvl="6">
      <w:numFmt w:val="bullet"/>
      <w:lvlText w:val="•"/>
      <w:lvlJc w:val="left"/>
      <w:pPr>
        <w:ind w:left="5776" w:hanging="360"/>
      </w:pPr>
    </w:lvl>
    <w:lvl w:ilvl="7">
      <w:numFmt w:val="bullet"/>
      <w:lvlText w:val="•"/>
      <w:lvlJc w:val="left"/>
      <w:pPr>
        <w:ind w:left="6662" w:hanging="360"/>
      </w:pPr>
    </w:lvl>
    <w:lvl w:ilvl="8">
      <w:numFmt w:val="bullet"/>
      <w:lvlText w:val="•"/>
      <w:lvlJc w:val="left"/>
      <w:pPr>
        <w:ind w:left="7548" w:hanging="360"/>
      </w:pPr>
    </w:lvl>
  </w:abstractNum>
  <w:abstractNum w:abstractNumId="11" w15:restartNumberingAfterBreak="0">
    <w:nsid w:val="21AF5E4D"/>
    <w:multiLevelType w:val="multilevel"/>
    <w:tmpl w:val="05666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1C72D70"/>
    <w:multiLevelType w:val="multilevel"/>
    <w:tmpl w:val="983A6D26"/>
    <w:lvl w:ilvl="0">
      <w:start w:val="1"/>
      <w:numFmt w:val="decimal"/>
      <w:lvlText w:val="%1)"/>
      <w:lvlJc w:val="left"/>
      <w:pPr>
        <w:ind w:left="1182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904" w:hanging="362"/>
      </w:pPr>
      <w:rPr>
        <w:rFonts w:ascii="Calibri" w:eastAsia="Calibri" w:hAnsi="Calibri" w:cs="Calibri"/>
        <w:sz w:val="23"/>
        <w:szCs w:val="23"/>
      </w:rPr>
    </w:lvl>
    <w:lvl w:ilvl="2">
      <w:numFmt w:val="bullet"/>
      <w:lvlText w:val="•"/>
      <w:lvlJc w:val="left"/>
      <w:pPr>
        <w:ind w:left="2724" w:hanging="363"/>
      </w:pPr>
    </w:lvl>
    <w:lvl w:ilvl="3">
      <w:numFmt w:val="bullet"/>
      <w:lvlText w:val="•"/>
      <w:lvlJc w:val="left"/>
      <w:pPr>
        <w:ind w:left="3548" w:hanging="363"/>
      </w:pPr>
    </w:lvl>
    <w:lvl w:ilvl="4">
      <w:numFmt w:val="bullet"/>
      <w:lvlText w:val="•"/>
      <w:lvlJc w:val="left"/>
      <w:pPr>
        <w:ind w:left="4373" w:hanging="363"/>
      </w:pPr>
    </w:lvl>
    <w:lvl w:ilvl="5">
      <w:numFmt w:val="bullet"/>
      <w:lvlText w:val="•"/>
      <w:lvlJc w:val="left"/>
      <w:pPr>
        <w:ind w:left="5197" w:hanging="363"/>
      </w:pPr>
    </w:lvl>
    <w:lvl w:ilvl="6">
      <w:numFmt w:val="bullet"/>
      <w:lvlText w:val="•"/>
      <w:lvlJc w:val="left"/>
      <w:pPr>
        <w:ind w:left="6022" w:hanging="362"/>
      </w:pPr>
    </w:lvl>
    <w:lvl w:ilvl="7">
      <w:numFmt w:val="bullet"/>
      <w:lvlText w:val="•"/>
      <w:lvlJc w:val="left"/>
      <w:pPr>
        <w:ind w:left="6846" w:hanging="362"/>
      </w:pPr>
    </w:lvl>
    <w:lvl w:ilvl="8">
      <w:numFmt w:val="bullet"/>
      <w:lvlText w:val="•"/>
      <w:lvlJc w:val="left"/>
      <w:pPr>
        <w:ind w:left="7671" w:hanging="362"/>
      </w:pPr>
    </w:lvl>
  </w:abstractNum>
  <w:abstractNum w:abstractNumId="13" w15:restartNumberingAfterBreak="0">
    <w:nsid w:val="5190546A"/>
    <w:multiLevelType w:val="multilevel"/>
    <w:tmpl w:val="4EE8A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19611B"/>
    <w:multiLevelType w:val="multilevel"/>
    <w:tmpl w:val="0448A4D2"/>
    <w:lvl w:ilvl="0">
      <w:start w:val="1"/>
      <w:numFmt w:val="decimal"/>
      <w:lvlText w:val="%1."/>
      <w:lvlJc w:val="left"/>
      <w:pPr>
        <w:ind w:left="824" w:hanging="359"/>
      </w:pPr>
      <w:rPr>
        <w:b/>
      </w:rPr>
    </w:lvl>
    <w:lvl w:ilvl="1"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numFmt w:val="bullet"/>
      <w:lvlText w:val="●"/>
      <w:lvlJc w:val="left"/>
      <w:pPr>
        <w:ind w:left="925" w:hanging="257"/>
      </w:pPr>
      <w:rPr>
        <w:rFonts w:ascii="Noto Sans Symbols" w:eastAsia="Noto Sans Symbols" w:hAnsi="Noto Sans Symbols" w:cs="Noto Sans Symbols"/>
        <w:sz w:val="23"/>
        <w:szCs w:val="23"/>
      </w:rPr>
    </w:lvl>
    <w:lvl w:ilvl="3">
      <w:numFmt w:val="bullet"/>
      <w:lvlText w:val="•"/>
      <w:lvlJc w:val="left"/>
      <w:pPr>
        <w:ind w:left="2197" w:hanging="257"/>
      </w:pPr>
    </w:lvl>
    <w:lvl w:ilvl="4">
      <w:numFmt w:val="bullet"/>
      <w:lvlText w:val="•"/>
      <w:lvlJc w:val="left"/>
      <w:pPr>
        <w:ind w:left="3215" w:hanging="257"/>
      </w:pPr>
    </w:lvl>
    <w:lvl w:ilvl="5">
      <w:numFmt w:val="bullet"/>
      <w:lvlText w:val="•"/>
      <w:lvlJc w:val="left"/>
      <w:pPr>
        <w:ind w:left="4232" w:hanging="257"/>
      </w:pPr>
    </w:lvl>
    <w:lvl w:ilvl="6">
      <w:numFmt w:val="bullet"/>
      <w:lvlText w:val="•"/>
      <w:lvlJc w:val="left"/>
      <w:pPr>
        <w:ind w:left="5250" w:hanging="257"/>
      </w:pPr>
    </w:lvl>
    <w:lvl w:ilvl="7">
      <w:numFmt w:val="bullet"/>
      <w:lvlText w:val="•"/>
      <w:lvlJc w:val="left"/>
      <w:pPr>
        <w:ind w:left="6267" w:hanging="257"/>
      </w:pPr>
    </w:lvl>
    <w:lvl w:ilvl="8">
      <w:numFmt w:val="bullet"/>
      <w:lvlText w:val="•"/>
      <w:lvlJc w:val="left"/>
      <w:pPr>
        <w:ind w:left="7285" w:hanging="257"/>
      </w:pPr>
    </w:lvl>
  </w:abstractNum>
  <w:abstractNum w:abstractNumId="15" w15:restartNumberingAfterBreak="0">
    <w:nsid w:val="76735AA9"/>
    <w:multiLevelType w:val="hybridMultilevel"/>
    <w:tmpl w:val="462EC4D4"/>
    <w:lvl w:ilvl="0" w:tplc="2E76DD5A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44" w:hanging="360"/>
      </w:pPr>
    </w:lvl>
    <w:lvl w:ilvl="2" w:tplc="040A001B" w:tentative="1">
      <w:start w:val="1"/>
      <w:numFmt w:val="lowerRoman"/>
      <w:lvlText w:val="%3."/>
      <w:lvlJc w:val="right"/>
      <w:pPr>
        <w:ind w:left="2264" w:hanging="180"/>
      </w:pPr>
    </w:lvl>
    <w:lvl w:ilvl="3" w:tplc="040A000F" w:tentative="1">
      <w:start w:val="1"/>
      <w:numFmt w:val="decimal"/>
      <w:lvlText w:val="%4."/>
      <w:lvlJc w:val="left"/>
      <w:pPr>
        <w:ind w:left="2984" w:hanging="360"/>
      </w:pPr>
    </w:lvl>
    <w:lvl w:ilvl="4" w:tplc="040A0019" w:tentative="1">
      <w:start w:val="1"/>
      <w:numFmt w:val="lowerLetter"/>
      <w:lvlText w:val="%5."/>
      <w:lvlJc w:val="left"/>
      <w:pPr>
        <w:ind w:left="3704" w:hanging="360"/>
      </w:pPr>
    </w:lvl>
    <w:lvl w:ilvl="5" w:tplc="040A001B" w:tentative="1">
      <w:start w:val="1"/>
      <w:numFmt w:val="lowerRoman"/>
      <w:lvlText w:val="%6."/>
      <w:lvlJc w:val="right"/>
      <w:pPr>
        <w:ind w:left="4424" w:hanging="180"/>
      </w:pPr>
    </w:lvl>
    <w:lvl w:ilvl="6" w:tplc="040A000F" w:tentative="1">
      <w:start w:val="1"/>
      <w:numFmt w:val="decimal"/>
      <w:lvlText w:val="%7."/>
      <w:lvlJc w:val="left"/>
      <w:pPr>
        <w:ind w:left="5144" w:hanging="360"/>
      </w:pPr>
    </w:lvl>
    <w:lvl w:ilvl="7" w:tplc="040A0019" w:tentative="1">
      <w:start w:val="1"/>
      <w:numFmt w:val="lowerLetter"/>
      <w:lvlText w:val="%8."/>
      <w:lvlJc w:val="left"/>
      <w:pPr>
        <w:ind w:left="5864" w:hanging="360"/>
      </w:pPr>
    </w:lvl>
    <w:lvl w:ilvl="8" w:tplc="040A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18510534">
    <w:abstractNumId w:val="9"/>
  </w:num>
  <w:num w:numId="2" w16cid:durableId="1953395554">
    <w:abstractNumId w:val="7"/>
  </w:num>
  <w:num w:numId="3" w16cid:durableId="1241526699">
    <w:abstractNumId w:val="6"/>
  </w:num>
  <w:num w:numId="4" w16cid:durableId="1872063861">
    <w:abstractNumId w:val="5"/>
  </w:num>
  <w:num w:numId="5" w16cid:durableId="1151754675">
    <w:abstractNumId w:val="4"/>
  </w:num>
  <w:num w:numId="6" w16cid:durableId="1078282074">
    <w:abstractNumId w:val="8"/>
  </w:num>
  <w:num w:numId="7" w16cid:durableId="408888211">
    <w:abstractNumId w:val="3"/>
  </w:num>
  <w:num w:numId="8" w16cid:durableId="541945629">
    <w:abstractNumId w:val="2"/>
  </w:num>
  <w:num w:numId="9" w16cid:durableId="1909530558">
    <w:abstractNumId w:val="1"/>
  </w:num>
  <w:num w:numId="10" w16cid:durableId="1082988056">
    <w:abstractNumId w:val="0"/>
  </w:num>
  <w:num w:numId="11" w16cid:durableId="62723383">
    <w:abstractNumId w:val="10"/>
  </w:num>
  <w:num w:numId="12" w16cid:durableId="471484321">
    <w:abstractNumId w:val="12"/>
  </w:num>
  <w:num w:numId="13" w16cid:durableId="2095396858">
    <w:abstractNumId w:val="14"/>
  </w:num>
  <w:num w:numId="14" w16cid:durableId="649482342">
    <w:abstractNumId w:val="15"/>
  </w:num>
  <w:num w:numId="15" w16cid:durableId="1322124422">
    <w:abstractNumId w:val="13"/>
  </w:num>
  <w:num w:numId="16" w16cid:durableId="884297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44"/>
    <w:rsid w:val="000030BA"/>
    <w:rsid w:val="00013D88"/>
    <w:rsid w:val="0001508A"/>
    <w:rsid w:val="00026132"/>
    <w:rsid w:val="000735E6"/>
    <w:rsid w:val="00097D8A"/>
    <w:rsid w:val="000A77CD"/>
    <w:rsid w:val="000D18B7"/>
    <w:rsid w:val="000D5DAA"/>
    <w:rsid w:val="000E7B38"/>
    <w:rsid w:val="00112BAA"/>
    <w:rsid w:val="001433C2"/>
    <w:rsid w:val="00144514"/>
    <w:rsid w:val="00146F41"/>
    <w:rsid w:val="001505C2"/>
    <w:rsid w:val="00165A81"/>
    <w:rsid w:val="001C59E5"/>
    <w:rsid w:val="001C770D"/>
    <w:rsid w:val="001D16FA"/>
    <w:rsid w:val="00222644"/>
    <w:rsid w:val="002502A2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3E4D54"/>
    <w:rsid w:val="0041212D"/>
    <w:rsid w:val="00420F42"/>
    <w:rsid w:val="00425B68"/>
    <w:rsid w:val="004346C8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0436"/>
    <w:rsid w:val="00504A7F"/>
    <w:rsid w:val="0051641A"/>
    <w:rsid w:val="00522971"/>
    <w:rsid w:val="00553AD3"/>
    <w:rsid w:val="00581F48"/>
    <w:rsid w:val="005937C4"/>
    <w:rsid w:val="005A009B"/>
    <w:rsid w:val="005A0798"/>
    <w:rsid w:val="005B3D08"/>
    <w:rsid w:val="005B7956"/>
    <w:rsid w:val="005C2FBB"/>
    <w:rsid w:val="00606582"/>
    <w:rsid w:val="006117BD"/>
    <w:rsid w:val="0061365D"/>
    <w:rsid w:val="00615FFD"/>
    <w:rsid w:val="006545A9"/>
    <w:rsid w:val="0068060E"/>
    <w:rsid w:val="00682F45"/>
    <w:rsid w:val="006C2707"/>
    <w:rsid w:val="006F76D9"/>
    <w:rsid w:val="00720121"/>
    <w:rsid w:val="00736797"/>
    <w:rsid w:val="00772545"/>
    <w:rsid w:val="00775027"/>
    <w:rsid w:val="00791B0A"/>
    <w:rsid w:val="00793172"/>
    <w:rsid w:val="00793415"/>
    <w:rsid w:val="007A586E"/>
    <w:rsid w:val="007B1CA0"/>
    <w:rsid w:val="007B31DC"/>
    <w:rsid w:val="00804AE5"/>
    <w:rsid w:val="00815D9D"/>
    <w:rsid w:val="0081681A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74C8E"/>
    <w:rsid w:val="009C41B4"/>
    <w:rsid w:val="009C50F9"/>
    <w:rsid w:val="009C55FB"/>
    <w:rsid w:val="009E3A39"/>
    <w:rsid w:val="00A21B38"/>
    <w:rsid w:val="00A22368"/>
    <w:rsid w:val="00A44AA0"/>
    <w:rsid w:val="00A4630A"/>
    <w:rsid w:val="00A46C7C"/>
    <w:rsid w:val="00A6702A"/>
    <w:rsid w:val="00A81E30"/>
    <w:rsid w:val="00AB6960"/>
    <w:rsid w:val="00AC0050"/>
    <w:rsid w:val="00AD43FA"/>
    <w:rsid w:val="00AE0020"/>
    <w:rsid w:val="00AE4FCE"/>
    <w:rsid w:val="00B04CA7"/>
    <w:rsid w:val="00B3470B"/>
    <w:rsid w:val="00B3511A"/>
    <w:rsid w:val="00B4308E"/>
    <w:rsid w:val="00B47FC0"/>
    <w:rsid w:val="00B613F6"/>
    <w:rsid w:val="00B6735B"/>
    <w:rsid w:val="00BC11A1"/>
    <w:rsid w:val="00BE7398"/>
    <w:rsid w:val="00C1654E"/>
    <w:rsid w:val="00C27136"/>
    <w:rsid w:val="00C30455"/>
    <w:rsid w:val="00C471FB"/>
    <w:rsid w:val="00C755C5"/>
    <w:rsid w:val="00C75894"/>
    <w:rsid w:val="00C75A32"/>
    <w:rsid w:val="00C7745C"/>
    <w:rsid w:val="00C874A4"/>
    <w:rsid w:val="00C970C2"/>
    <w:rsid w:val="00CE3755"/>
    <w:rsid w:val="00D405EC"/>
    <w:rsid w:val="00D6018E"/>
    <w:rsid w:val="00D70D13"/>
    <w:rsid w:val="00D822EF"/>
    <w:rsid w:val="00D85AA1"/>
    <w:rsid w:val="00D966A5"/>
    <w:rsid w:val="00DD2F60"/>
    <w:rsid w:val="00DD751B"/>
    <w:rsid w:val="00E012E9"/>
    <w:rsid w:val="00E04174"/>
    <w:rsid w:val="00E15965"/>
    <w:rsid w:val="00E23C58"/>
    <w:rsid w:val="00E36687"/>
    <w:rsid w:val="00E53D84"/>
    <w:rsid w:val="00E5478C"/>
    <w:rsid w:val="00E87665"/>
    <w:rsid w:val="00E94D29"/>
    <w:rsid w:val="00EA207A"/>
    <w:rsid w:val="00EC01D1"/>
    <w:rsid w:val="00ED0325"/>
    <w:rsid w:val="00ED2FF7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CF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es-ES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1B"/>
    <w:pPr>
      <w:spacing w:before="120" w:after="0"/>
    </w:pPr>
  </w:style>
  <w:style w:type="paragraph" w:styleId="Ttulo1">
    <w:name w:val="heading 1"/>
    <w:basedOn w:val="Normal"/>
    <w:link w:val="Ttulo1Car"/>
    <w:uiPriority w:val="9"/>
    <w:qFormat/>
    <w:rsid w:val="00606582"/>
    <w:pPr>
      <w:keepNext/>
      <w:keepLines/>
      <w:tabs>
        <w:tab w:val="left" w:pos="4770"/>
        <w:tab w:val="right" w:pos="9360"/>
      </w:tabs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tulo2">
    <w:name w:val="heading 2"/>
    <w:basedOn w:val="Normal"/>
    <w:link w:val="Ttulo2Car"/>
    <w:uiPriority w:val="9"/>
    <w:unhideWhenUsed/>
    <w:qFormat/>
    <w:rsid w:val="00DD751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tulo3">
    <w:name w:val="heading 3"/>
    <w:basedOn w:val="Normal"/>
    <w:link w:val="Ttulo3Car"/>
    <w:uiPriority w:val="9"/>
    <w:unhideWhenUsed/>
    <w:qFormat/>
    <w:rsid w:val="00DD751B"/>
    <w:pPr>
      <w:tabs>
        <w:tab w:val="left" w:pos="4770"/>
        <w:tab w:val="right" w:pos="9360"/>
      </w:tabs>
      <w:spacing w:before="240" w:after="240"/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57FB7"/>
    <w:rPr>
      <w:color w:val="595959" w:themeColor="text1" w:themeTint="A6"/>
    </w:rPr>
  </w:style>
  <w:style w:type="table" w:styleId="Tablaconcuadrcula">
    <w:name w:val="Table Grid"/>
    <w:basedOn w:val="Tabla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0D18B7"/>
  </w:style>
  <w:style w:type="paragraph" w:styleId="Textodebloque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18B7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18B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D18B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D18B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D18B7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D18B7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D18B7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D18B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18B7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18B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D18B7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D18B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D18B7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18B7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0D18B7"/>
    <w:pPr>
      <w:spacing w:before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D18B7"/>
  </w:style>
  <w:style w:type="table" w:styleId="Cuadrculavistosa">
    <w:name w:val="Colorful Grid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D18B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8B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8B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8B7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D18B7"/>
  </w:style>
  <w:style w:type="character" w:customStyle="1" w:styleId="FechaCar">
    <w:name w:val="Fecha Car"/>
    <w:basedOn w:val="Fuentedeprrafopredeter"/>
    <w:link w:val="Fecha"/>
    <w:uiPriority w:val="99"/>
    <w:semiHidden/>
    <w:rsid w:val="000D18B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D18B7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D18B7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D18B7"/>
  </w:style>
  <w:style w:type="character" w:styleId="nfasis">
    <w:name w:val="Emphasis"/>
    <w:basedOn w:val="Fuentedeprrafopredeter"/>
    <w:uiPriority w:val="20"/>
    <w:semiHidden/>
    <w:unhideWhenUsed/>
    <w:qFormat/>
    <w:rsid w:val="000D18B7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0D18B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18B7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93172"/>
    <w:pPr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72"/>
  </w:style>
  <w:style w:type="character" w:styleId="Refdenotaalpie">
    <w:name w:val="footnote reference"/>
    <w:basedOn w:val="Fuentedeprrafopredeter"/>
    <w:uiPriority w:val="99"/>
    <w:semiHidden/>
    <w:unhideWhenUsed/>
    <w:rsid w:val="000D18B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18B7"/>
    <w:rPr>
      <w:szCs w:val="20"/>
    </w:rPr>
  </w:style>
  <w:style w:type="table" w:styleId="Tablaconcuadrcula1clara">
    <w:name w:val="Grid Table 1 Light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93172"/>
    <w:pPr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3172"/>
  </w:style>
  <w:style w:type="character" w:customStyle="1" w:styleId="Ttulo2Car">
    <w:name w:val="Título 2 Car"/>
    <w:basedOn w:val="Fuentedeprrafopredeter"/>
    <w:link w:val="Ttulo2"/>
    <w:uiPriority w:val="9"/>
    <w:rsid w:val="00DD751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DD751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0D18B7"/>
  </w:style>
  <w:style w:type="paragraph" w:styleId="DireccinHTML">
    <w:name w:val="HTML Address"/>
    <w:basedOn w:val="Normal"/>
    <w:link w:val="DireccinHTMLC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D18B7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0D18B7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0D18B7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18B7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0D18B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D18B7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57FB7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0D18B7"/>
  </w:style>
  <w:style w:type="paragraph" w:styleId="Lista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1"/>
    <w:unhideWhenUsed/>
    <w:qFormat/>
    <w:rsid w:val="000D18B7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D18B7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D18B7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D18B7"/>
  </w:style>
  <w:style w:type="character" w:styleId="Nmerodepgina">
    <w:name w:val="page number"/>
    <w:basedOn w:val="Fuentedeprrafopredeter"/>
    <w:uiPriority w:val="99"/>
    <w:semiHidden/>
    <w:unhideWhenUsed/>
    <w:rsid w:val="000D18B7"/>
  </w:style>
  <w:style w:type="table" w:styleId="Tablanormal1">
    <w:name w:val="Plain Table 1"/>
    <w:basedOn w:val="Tabla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D18B7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57FB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D18B7"/>
  </w:style>
  <w:style w:type="character" w:customStyle="1" w:styleId="SaludoCar">
    <w:name w:val="Saludo Car"/>
    <w:basedOn w:val="Fuentedeprrafopredeter"/>
    <w:link w:val="Saludo"/>
    <w:uiPriority w:val="99"/>
    <w:semiHidden/>
    <w:rsid w:val="000D18B7"/>
  </w:style>
  <w:style w:type="paragraph" w:styleId="Firma">
    <w:name w:val="Signature"/>
    <w:basedOn w:val="Normal"/>
    <w:link w:val="FirmaCar"/>
    <w:uiPriority w:val="99"/>
    <w:semiHidden/>
    <w:unhideWhenUsed/>
    <w:rsid w:val="000D18B7"/>
    <w:pPr>
      <w:spacing w:before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D18B7"/>
  </w:style>
  <w:style w:type="character" w:styleId="Textoennegrita">
    <w:name w:val="Strong"/>
    <w:basedOn w:val="Fuentedeprrafopredeter"/>
    <w:uiPriority w:val="22"/>
    <w:semiHidden/>
    <w:unhideWhenUsed/>
    <w:qFormat/>
    <w:rsid w:val="000D18B7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0D18B7"/>
  </w:style>
  <w:style w:type="table" w:styleId="Tablaprofesional">
    <w:name w:val="Table Professional"/>
    <w:basedOn w:val="Tabla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0D18B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agencentrada">
    <w:name w:val="Imagen centrada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deconferencia">
    <w:name w:val="Registro de conferencia"/>
    <w:basedOn w:val="Tabla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1B0A"/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.ibanez\AppData\Roaming\Microsoft\Templates\Registro%20de%20conferencia%20de%20padres%20y%20docentes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EBF706D-B1A4-4E60-9F2D-7AB335FC0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D11B2-4551-4A4E-A204-197681F7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A8E3D-370E-4AAC-B855-51D52E8169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de conferencia de padres y docentes</Template>
  <TotalTime>0</TotalTime>
  <Pages>4</Pages>
  <Words>1357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2023-10-16T13:05:00Z</dcterms:created>
  <dcterms:modified xsi:type="dcterms:W3CDTF">2024-03-01T15:44:00Z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